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20" w:line="240" w:lineRule="auto"/>
        <w:ind w:left="0" w:right="0" w:hanging="3870"/>
        <w:contextualSpacing w:val="0"/>
        <w:jc w:val="center"/>
        <w:rPr>
          <w:rFonts w:ascii="Trebuchet MS" w:cs="Trebuchet MS" w:eastAsia="Trebuchet MS" w:hAnsi="Trebuchet MS"/>
          <w:b w:val="0"/>
          <w:i w:val="0"/>
          <w:smallCaps w:val="0"/>
          <w:strike w:val="0"/>
          <w:color w:val="000000"/>
          <w:sz w:val="28"/>
          <w:szCs w:val="28"/>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8"/>
          <w:szCs w:val="28"/>
          <w:u w:val="none"/>
          <w:shd w:fill="auto" w:val="clear"/>
          <w:vertAlign w:val="baseline"/>
          <w:rtl w:val="0"/>
        </w:rPr>
        <w:t xml:space="preserve">MΑΡΙΛΕΝΑ ΑΥΓΟΥΛΗ</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870"/>
        <w:contextualSpacing w:val="0"/>
        <w:jc w:val="center"/>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Πρεβέζης 3α, Άγιος Δημήτριος, Ελλάδα | Κινητό: (30) 6944029855</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870"/>
        <w:contextualSpacing w:val="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Email: marilena.augouli@gmail.com</w:t>
      </w:r>
      <w:r w:rsidDel="00000000" w:rsidR="00000000" w:rsidRPr="00000000">
        <w:rPr>
          <w:rtl w:val="0"/>
        </w:rPr>
      </w:r>
    </w:p>
    <w:p w:rsidR="00000000" w:rsidDel="00000000" w:rsidP="00000000" w:rsidRDefault="00000000" w:rsidRPr="00000000" w14:paraId="00000003">
      <w:pPr>
        <w:spacing w:before="0" w:lineRule="auto"/>
        <w:contextualSpacing w:val="0"/>
        <w:jc w:val="left"/>
        <w:rPr>
          <w:rFonts w:ascii="Trebuchet MS" w:cs="Trebuchet MS" w:eastAsia="Trebuchet MS" w:hAnsi="Trebuchet MS"/>
          <w:color w:val="0000ff"/>
          <w:sz w:val="19"/>
          <w:szCs w:val="19"/>
          <w:u w:val="single"/>
          <w:vertAlign w:val="baseline"/>
        </w:rPr>
      </w:pPr>
      <w:r w:rsidDel="00000000" w:rsidR="00000000" w:rsidRPr="00000000">
        <w:rPr>
          <w:rtl w:val="0"/>
        </w:rPr>
      </w:r>
    </w:p>
    <w:p w:rsidR="00000000" w:rsidDel="00000000" w:rsidP="00000000" w:rsidRDefault="00000000" w:rsidRPr="00000000" w14:paraId="00000004">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tl w:val="0"/>
        </w:rPr>
      </w:r>
    </w:p>
    <w:p w:rsidR="00000000" w:rsidDel="00000000" w:rsidP="00000000" w:rsidRDefault="00000000" w:rsidRPr="00000000" w14:paraId="00000005">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ΠΡΟΣΩΠΙΚΕΣ ΠΛΗΡΟΦΟΡΙΕΣ</w:t>
      </w:r>
      <w:r w:rsidDel="00000000" w:rsidR="00000000" w:rsidRPr="00000000">
        <w:rPr>
          <w:rtl w:val="0"/>
        </w:rPr>
      </w:r>
    </w:p>
    <w:p w:rsidR="00000000" w:rsidDel="00000000" w:rsidP="00000000" w:rsidRDefault="00000000" w:rsidRPr="00000000" w14:paraId="00000006">
      <w:pPr>
        <w:ind w:left="2347"/>
        <w:contextualSpacing w:val="0"/>
        <w:jc w:val="left"/>
        <w:rPr>
          <w:rFonts w:ascii="Trebuchet MS" w:cs="Trebuchet MS" w:eastAsia="Trebuchet MS" w:hAnsi="Trebuchet MS"/>
          <w:sz w:val="19"/>
          <w:szCs w:val="19"/>
          <w:vertAlign w:val="baseline"/>
        </w:rPr>
      </w:pPr>
      <w:r w:rsidDel="00000000" w:rsidR="00000000" w:rsidRPr="00000000">
        <w:rPr>
          <w:rFonts w:ascii="Trebuchet MS" w:cs="Trebuchet MS" w:eastAsia="Trebuchet MS" w:hAnsi="Trebuchet MS"/>
          <w:sz w:val="19"/>
          <w:szCs w:val="19"/>
          <w:vertAlign w:val="baseline"/>
          <w:rtl w:val="0"/>
        </w:rPr>
        <w:t xml:space="preserve">Ημερομηνία Γέννησης: 30/01/2002</w:t>
        <w:tab/>
        <w:tab/>
      </w:r>
    </w:p>
    <w:p w:rsidR="00000000" w:rsidDel="00000000" w:rsidP="00000000" w:rsidRDefault="00000000" w:rsidRPr="00000000" w14:paraId="00000007">
      <w:pPr>
        <w:spacing w:before="0" w:lineRule="auto"/>
        <w:contextualSpacing w:val="0"/>
        <w:jc w:val="left"/>
        <w:rPr>
          <w:rFonts w:ascii="Trebuchet MS" w:cs="Trebuchet MS" w:eastAsia="Trebuchet MS" w:hAnsi="Trebuchet MS"/>
          <w:sz w:val="19"/>
          <w:szCs w:val="19"/>
          <w:vertAlign w:val="baseline"/>
        </w:rPr>
      </w:pPr>
      <w:r w:rsidDel="00000000" w:rsidR="00000000" w:rsidRPr="00000000">
        <w:rPr>
          <w:rtl w:val="0"/>
        </w:rPr>
      </w:r>
    </w:p>
    <w:p w:rsidR="00000000" w:rsidDel="00000000" w:rsidP="00000000" w:rsidRDefault="00000000" w:rsidRPr="00000000" w14:paraId="00000008">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ΠΕΔΙΑ ΕΝΔΙΑΦΕΡΟΝΤΟΣ </w:t>
      </w:r>
      <w:r w:rsidDel="00000000" w:rsidR="00000000" w:rsidRPr="00000000">
        <w:rPr>
          <w:rtl w:val="0"/>
        </w:rPr>
      </w:r>
    </w:p>
    <w:p w:rsidR="00000000" w:rsidDel="00000000" w:rsidP="00000000" w:rsidRDefault="00000000" w:rsidRPr="00000000" w14:paraId="00000009">
      <w:pPr>
        <w:ind w:left="2347" w:hanging="2347"/>
        <w:contextualSpacing w:val="0"/>
        <w:jc w:val="left"/>
        <w:rPr>
          <w:rFonts w:ascii="Trebuchet MS" w:cs="Trebuchet MS" w:eastAsia="Trebuchet MS" w:hAnsi="Trebuchet MS"/>
          <w:sz w:val="19"/>
          <w:szCs w:val="19"/>
          <w:vertAlign w:val="baseline"/>
        </w:rPr>
      </w:pPr>
      <w:r w:rsidDel="00000000" w:rsidR="00000000" w:rsidRPr="00000000">
        <w:rPr>
          <w:rFonts w:ascii="Trebuchet MS" w:cs="Trebuchet MS" w:eastAsia="Trebuchet MS" w:hAnsi="Trebuchet MS"/>
          <w:sz w:val="19"/>
          <w:szCs w:val="19"/>
          <w:vertAlign w:val="baseline"/>
          <w:rtl w:val="0"/>
        </w:rPr>
        <w:tab/>
        <w:t xml:space="preserve">Εξυπηρέτηση πελατών, Γραμματειακή υποστήριξη</w:t>
      </w:r>
    </w:p>
    <w:p w:rsidR="00000000" w:rsidDel="00000000" w:rsidP="00000000" w:rsidRDefault="00000000" w:rsidRPr="00000000" w14:paraId="0000000A">
      <w:pPr>
        <w:spacing w:before="0" w:lineRule="auto"/>
        <w:contextualSpacing w:val="0"/>
        <w:jc w:val="left"/>
        <w:rPr>
          <w:rFonts w:ascii="Trebuchet MS" w:cs="Trebuchet MS" w:eastAsia="Trebuchet MS" w:hAnsi="Trebuchet MS"/>
          <w:sz w:val="19"/>
          <w:szCs w:val="19"/>
          <w:vertAlign w:val="baseline"/>
        </w:rPr>
      </w:pPr>
      <w:r w:rsidDel="00000000" w:rsidR="00000000" w:rsidRPr="00000000">
        <w:rPr>
          <w:rtl w:val="0"/>
        </w:rPr>
      </w:r>
    </w:p>
    <w:p w:rsidR="00000000" w:rsidDel="00000000" w:rsidP="00000000" w:rsidRDefault="00000000" w:rsidRPr="00000000" w14:paraId="0000000B">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ΕΚΠΑΙΔΕΥΣΗ</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0" w:right="0" w:firstLine="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9"/>
          <w:szCs w:val="19"/>
          <w:u w:val="none"/>
          <w:shd w:fill="auto" w:val="clear"/>
          <w:vertAlign w:val="baseline"/>
          <w:rtl w:val="0"/>
        </w:rPr>
        <w:t xml:space="preserve">Ι.Ε.Κ. ΑΛΦΑ</w:t>
      </w: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 – Γλυφάδα, Αττική</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76" w:lineRule="auto"/>
        <w:ind w:left="2430" w:right="0" w:hanging="2430"/>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09/2020 – </w:t>
      </w:r>
      <w:r w:rsidDel="00000000" w:rsidR="00000000" w:rsidRPr="00000000">
        <w:rPr>
          <w:rFonts w:ascii="Trebuchet MS" w:cs="Trebuchet MS" w:eastAsia="Trebuchet MS" w:hAnsi="Trebuchet MS"/>
          <w:b w:val="1"/>
          <w:i w:val="0"/>
          <w:smallCaps w:val="0"/>
          <w:strike w:val="0"/>
          <w:color w:val="000000"/>
          <w:sz w:val="19"/>
          <w:szCs w:val="19"/>
          <w:u w:val="none"/>
          <w:shd w:fill="auto" w:val="clear"/>
          <w:vertAlign w:val="baseline"/>
          <w:rtl w:val="0"/>
        </w:rPr>
        <w:tab/>
      </w:r>
      <w:r w:rsidDel="00000000" w:rsidR="00000000" w:rsidRPr="00000000">
        <w:rPr>
          <w:rFonts w:ascii="Trebuchet MS" w:cs="Trebuchet MS" w:eastAsia="Trebuchet MS" w:hAnsi="Trebuchet MS"/>
          <w:b w:val="0"/>
          <w:i w:val="1"/>
          <w:smallCaps w:val="0"/>
          <w:strike w:val="0"/>
          <w:color w:val="000000"/>
          <w:sz w:val="19"/>
          <w:szCs w:val="19"/>
          <w:u w:val="none"/>
          <w:shd w:fill="auto" w:val="clear"/>
          <w:vertAlign w:val="baseline"/>
          <w:rtl w:val="0"/>
        </w:rPr>
        <w:t xml:space="preserve">Βοηθός Βρεφονηπιοκόμων &amp; Εργοθεραπείας</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120" w:line="240" w:lineRule="auto"/>
        <w:ind w:left="2434" w:right="0" w:hanging="2434"/>
        <w:contextualSpacing w:val="0"/>
        <w:jc w:val="left"/>
        <w:rPr>
          <w:rFonts w:ascii="Trebuchet MS" w:cs="Trebuchet MS" w:eastAsia="Trebuchet MS" w:hAnsi="Trebuchet MS"/>
          <w:b w:val="1"/>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1"/>
          <w:i w:val="1"/>
          <w:smallCaps w:val="0"/>
          <w:strike w:val="0"/>
          <w:color w:val="000000"/>
          <w:sz w:val="19"/>
          <w:szCs w:val="19"/>
          <w:u w:val="none"/>
          <w:shd w:fill="auto" w:val="clear"/>
          <w:vertAlign w:val="baseline"/>
          <w:rtl w:val="0"/>
        </w:rPr>
        <w:tab/>
      </w:r>
      <w:r w:rsidDel="00000000" w:rsidR="00000000" w:rsidRPr="00000000">
        <w:rPr>
          <w:rFonts w:ascii="Trebuchet MS" w:cs="Trebuchet MS" w:eastAsia="Trebuchet MS" w:hAnsi="Trebuchet MS"/>
          <w:b w:val="1"/>
          <w:i w:val="0"/>
          <w:smallCaps w:val="0"/>
          <w:strike w:val="0"/>
          <w:color w:val="000000"/>
          <w:sz w:val="19"/>
          <w:szCs w:val="19"/>
          <w:u w:val="none"/>
          <w:shd w:fill="auto" w:val="clear"/>
          <w:vertAlign w:val="baseline"/>
          <w:rtl w:val="0"/>
        </w:rPr>
        <w:t xml:space="preserve">Ι.Ε.Κ ΑΛΦΑ – </w:t>
      </w: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Γλυφάδα, Αττική</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2430" w:right="0" w:hanging="2430"/>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09/2020 -</w:t>
        <w:tab/>
      </w:r>
      <w:r w:rsidDel="00000000" w:rsidR="00000000" w:rsidRPr="00000000">
        <w:rPr>
          <w:rFonts w:ascii="Trebuchet MS" w:cs="Trebuchet MS" w:eastAsia="Trebuchet MS" w:hAnsi="Trebuchet MS"/>
          <w:b w:val="0"/>
          <w:i w:val="1"/>
          <w:smallCaps w:val="0"/>
          <w:strike w:val="0"/>
          <w:color w:val="000000"/>
          <w:sz w:val="19"/>
          <w:szCs w:val="19"/>
          <w:u w:val="none"/>
          <w:shd w:fill="auto" w:val="clear"/>
          <w:vertAlign w:val="baseline"/>
          <w:rtl w:val="0"/>
        </w:rPr>
        <w:t xml:space="preserve">Παρακολούθηση επιπλέον σεμιναρίων στις ειδικότητες Βοηθός Βρεφονηπιοκόμων &amp; Εργοθεραπείας </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120" w:line="240" w:lineRule="auto"/>
        <w:ind w:left="2434" w:right="0" w:hanging="2434"/>
        <w:contextualSpacing w:val="0"/>
        <w:jc w:val="left"/>
        <w:rPr>
          <w:rFonts w:ascii="Trebuchet MS" w:cs="Trebuchet MS" w:eastAsia="Trebuchet MS" w:hAnsi="Trebuchet MS"/>
          <w:b w:val="1"/>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1"/>
          <w:i w:val="1"/>
          <w:smallCaps w:val="0"/>
          <w:strike w:val="0"/>
          <w:color w:val="000000"/>
          <w:sz w:val="19"/>
          <w:szCs w:val="19"/>
          <w:u w:val="none"/>
          <w:shd w:fill="auto" w:val="clear"/>
          <w:vertAlign w:val="baseline"/>
          <w:rtl w:val="0"/>
        </w:rPr>
        <w:tab/>
      </w:r>
      <w:r w:rsidDel="00000000" w:rsidR="00000000" w:rsidRPr="00000000">
        <w:rPr>
          <w:rFonts w:ascii="Trebuchet MS" w:cs="Trebuchet MS" w:eastAsia="Trebuchet MS" w:hAnsi="Trebuchet MS"/>
          <w:b w:val="1"/>
          <w:i w:val="0"/>
          <w:smallCaps w:val="0"/>
          <w:strike w:val="0"/>
          <w:color w:val="000000"/>
          <w:sz w:val="19"/>
          <w:szCs w:val="19"/>
          <w:u w:val="none"/>
          <w:shd w:fill="auto" w:val="clear"/>
          <w:vertAlign w:val="baseline"/>
          <w:rtl w:val="0"/>
        </w:rPr>
        <w:t xml:space="preserve">3ο Ενιαίο Λύκειο Αλίμου Άγιος Παντελεήμων – </w:t>
      </w: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Άλιμος, Αττική</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2430" w:right="0" w:hanging="2430"/>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09/2018 – 06/2020</w:t>
        <w:tab/>
      </w:r>
      <w:r w:rsidDel="00000000" w:rsidR="00000000" w:rsidRPr="00000000">
        <w:rPr>
          <w:rFonts w:ascii="Trebuchet MS" w:cs="Trebuchet MS" w:eastAsia="Trebuchet MS" w:hAnsi="Trebuchet MS"/>
          <w:b w:val="0"/>
          <w:i w:val="1"/>
          <w:smallCaps w:val="0"/>
          <w:strike w:val="0"/>
          <w:color w:val="000000"/>
          <w:sz w:val="19"/>
          <w:szCs w:val="19"/>
          <w:u w:val="none"/>
          <w:shd w:fill="auto" w:val="clear"/>
          <w:vertAlign w:val="baseline"/>
          <w:rtl w:val="0"/>
        </w:rPr>
        <w:t xml:space="preserve">Απολυτήριο Λυκείου </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2430" w:right="0" w:hanging="2430"/>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3">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tl w:val="0"/>
        </w:rPr>
      </w:r>
    </w:p>
    <w:p w:rsidR="00000000" w:rsidDel="00000000" w:rsidP="00000000" w:rsidRDefault="00000000" w:rsidRPr="00000000" w14:paraId="00000014">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ΕΠΑΓΓΕΛΜΑΤΙΚΗ ΜΠΕΙΡΙΑ</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0" w:right="0" w:firstLine="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19"/>
          <w:szCs w:val="19"/>
          <w:u w:val="none"/>
          <w:shd w:fill="auto" w:val="clear"/>
          <w:vertAlign w:val="baseline"/>
          <w:rtl w:val="0"/>
        </w:rPr>
        <w:t xml:space="preserve">Άρτος &amp; Τέχνη </w:t>
      </w: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 Πετράλωνα, Αττική</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2430" w:right="0" w:hanging="2430"/>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05/2021</w:t>
        <w:tab/>
      </w:r>
      <w:r w:rsidDel="00000000" w:rsidR="00000000" w:rsidRPr="00000000">
        <w:rPr>
          <w:rFonts w:ascii="Trebuchet MS" w:cs="Trebuchet MS" w:eastAsia="Trebuchet MS" w:hAnsi="Trebuchet MS"/>
          <w:b w:val="0"/>
          <w:i w:val="1"/>
          <w:smallCaps w:val="0"/>
          <w:strike w:val="0"/>
          <w:color w:val="000000"/>
          <w:sz w:val="19"/>
          <w:szCs w:val="19"/>
          <w:u w:val="none"/>
          <w:shd w:fill="auto" w:val="clear"/>
          <w:vertAlign w:val="baseline"/>
          <w:rtl w:val="0"/>
        </w:rPr>
        <w:t xml:space="preserve">Πωλήτρια Αρτοποιείου</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right" w:pos="9360"/>
        </w:tabs>
        <w:spacing w:after="0" w:before="0" w:line="240" w:lineRule="auto"/>
        <w:ind w:left="2790" w:right="0" w:hanging="360"/>
        <w:contextualSpacing w:val="0"/>
        <w:jc w:val="left"/>
        <w:rPr>
          <w:color w:val="000000"/>
          <w:sz w:val="19"/>
          <w:szCs w:val="19"/>
          <w:u w:val="none"/>
          <w:shd w:fill="auto" w:val="clear"/>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Υπεύθυνη για την καθημερινή διαχείριση του φούρνου</w:t>
      </w: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right" w:pos="9360"/>
        </w:tabs>
        <w:spacing w:after="0" w:before="0" w:line="240" w:lineRule="auto"/>
        <w:ind w:left="2790" w:right="0" w:hanging="360"/>
        <w:contextualSpacing w:val="0"/>
        <w:jc w:val="left"/>
        <w:rPr>
          <w:color w:val="000000"/>
          <w:sz w:val="19"/>
          <w:szCs w:val="19"/>
          <w:u w:val="none"/>
          <w:shd w:fill="auto" w:val="clear"/>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Εξυπηρέτηση πελατών</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right" w:pos="9360"/>
        </w:tabs>
        <w:spacing w:after="0" w:before="0" w:line="240" w:lineRule="auto"/>
        <w:ind w:left="2790" w:right="0" w:hanging="360"/>
        <w:contextualSpacing w:val="0"/>
        <w:jc w:val="left"/>
        <w:rPr>
          <w:color w:val="000000"/>
          <w:sz w:val="19"/>
          <w:szCs w:val="19"/>
          <w:u w:val="none"/>
          <w:shd w:fill="auto" w:val="clear"/>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Διαχείριση ταμείου</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Το Σπαρτιάτικο -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Ηλιούπολη, Αττική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06/2021 Πωλήτρια Αρτοποιείου</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°Υπεύθυνη για την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καθημερινή διαχείριση           του φούρνου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°Εξυπηρέτηση πελατών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                                             °Διαχείριση ταμείου </w:t>
      </w:r>
    </w:p>
    <w:p w:rsidR="00000000" w:rsidDel="00000000" w:rsidP="00000000" w:rsidRDefault="00000000" w:rsidRPr="00000000" w14:paraId="00000023">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ΔΕΞΙΟΤΗΤΕΣ</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Ξένες Γλώσσες</w:t>
        <w:tab/>
        <w:t xml:space="preserve">Αγγλικά (Πολύ καλή γνώση) - </w:t>
      </w:r>
      <w:r w:rsidDel="00000000" w:rsidR="00000000" w:rsidRPr="00000000">
        <w:rPr>
          <w:rFonts w:ascii="Trebuchet MS" w:cs="Trebuchet MS" w:eastAsia="Trebuchet MS" w:hAnsi="Trebuchet MS"/>
          <w:b w:val="0"/>
          <w:i w:val="1"/>
          <w:smallCaps w:val="0"/>
          <w:strike w:val="0"/>
          <w:color w:val="000000"/>
          <w:sz w:val="19"/>
          <w:szCs w:val="19"/>
          <w:u w:val="none"/>
          <w:shd w:fill="auto" w:val="clear"/>
          <w:vertAlign w:val="baseline"/>
          <w:rtl w:val="0"/>
        </w:rPr>
        <w:t xml:space="preserve">TOEIC</w:t>
      </w: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 Certificate of Achievement</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Πληροφορικής</w:t>
        <w:tab/>
        <w:t xml:space="preserve">Πολύ καλή γνώση προγραμμάτων Microsoft Office (Word, Powerpoint), Μεγάλη εξοικείωση με τα εργαλεία κοινωνικής δικτύωσης (Facebook &amp; Instagram)</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b w:val="0"/>
          <w:i w:val="0"/>
          <w:smallCaps w:val="0"/>
          <w:strike w:val="0"/>
          <w:color w:val="000000"/>
          <w:sz w:val="19"/>
          <w:szCs w:val="19"/>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 xml:space="preserve">Ικανότητες</w:t>
        <w:tab/>
        <w:t xml:space="preserve">Πολύ καλή στο να δουλεύει σε ομάδες, Οργανωτική, Προσανατολισμένη στο αποτέλεσμα, Προσεκτική, Υπεύθυνη, Λεπτομερής, Ικανή στο να οργανώνει το χρόνο και τις αρμοδιότητες της, Πολύ καλή στο να κατανοεί και να ακολουθεί κανόνες</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sz w:val="19"/>
          <w:szCs w:val="19"/>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Πρακτική Άσκηση                        Κατά την διάρκεια     της εβδαμαδιςς πρακτικής μου άσκησης, ήμουν σε όλες τις ηλικίες και λειτουργούσα ως βοηθητικό προσωπικό στις κεντρικές παιδαγωγούς του χώρου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Ο Πισιπούκ, Παιδικός σταθμός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Άγιος Δημήτριος.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0" w:right="0" w:firstLine="0"/>
        <w:contextualSpacing w:val="0"/>
        <w:jc w:val="left"/>
        <w:rPr>
          <w:rFonts w:ascii="Trebuchet MS" w:cs="Trebuchet MS" w:eastAsia="Trebuchet MS" w:hAnsi="Trebuchet MS"/>
          <w:sz w:val="19"/>
          <w:szCs w:val="19"/>
        </w:rPr>
      </w:pPr>
      <w:r w:rsidDel="00000000" w:rsidR="00000000" w:rsidRPr="00000000">
        <w:rPr>
          <w:rFonts w:ascii="Trebuchet MS" w:cs="Trebuchet MS" w:eastAsia="Trebuchet MS" w:hAnsi="Trebuchet MS"/>
          <w:sz w:val="19"/>
          <w:szCs w:val="19"/>
          <w:rtl w:val="0"/>
        </w:rPr>
        <w:t xml:space="preserve">16/11/2021 εως 8/03/2022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0" w:right="0" w:firstLine="0"/>
        <w:contextualSpacing w:val="0"/>
        <w:jc w:val="left"/>
        <w:rPr>
          <w:rFonts w:ascii="Trebuchet MS" w:cs="Trebuchet MS" w:eastAsia="Trebuchet MS" w:hAnsi="Trebuchet MS"/>
          <w:sz w:val="19"/>
          <w:szCs w:val="19"/>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rebuchet MS" w:cs="Trebuchet MS" w:eastAsia="Trebuchet MS" w:hAnsi="Trebuchet MS"/>
          <w:sz w:val="19"/>
          <w:szCs w:val="19"/>
        </w:rPr>
      </w:pPr>
      <w:r w:rsidDel="00000000" w:rsidR="00000000" w:rsidRPr="00000000">
        <w:rPr>
          <w:rtl w:val="0"/>
        </w:rPr>
      </w:r>
    </w:p>
    <w:p w:rsidR="00000000" w:rsidDel="00000000" w:rsidP="00000000" w:rsidRDefault="00000000" w:rsidRPr="00000000" w14:paraId="00000030">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tl w:val="0"/>
        </w:rPr>
      </w:r>
    </w:p>
    <w:p w:rsidR="00000000" w:rsidDel="00000000" w:rsidP="00000000" w:rsidRDefault="00000000" w:rsidRPr="00000000" w14:paraId="00000031">
      <w:pPr>
        <w:pBdr>
          <w:bottom w:color="000000" w:space="0" w:sz="4" w:val="single"/>
        </w:pBdr>
        <w:spacing w:before="0" w:lineRule="auto"/>
        <w:contextualSpacing w:val="0"/>
        <w:jc w:val="left"/>
        <w:rPr>
          <w:rFonts w:ascii="Trebuchet MS" w:cs="Trebuchet MS" w:eastAsia="Trebuchet MS" w:hAnsi="Trebuchet MS"/>
          <w:b w:val="0"/>
          <w:sz w:val="19"/>
          <w:szCs w:val="19"/>
          <w:vertAlign w:val="baseline"/>
        </w:rPr>
      </w:pPr>
      <w:r w:rsidDel="00000000" w:rsidR="00000000" w:rsidRPr="00000000">
        <w:rPr>
          <w:rFonts w:ascii="Trebuchet MS" w:cs="Trebuchet MS" w:eastAsia="Trebuchet MS" w:hAnsi="Trebuchet MS"/>
          <w:b w:val="1"/>
          <w:sz w:val="19"/>
          <w:szCs w:val="19"/>
          <w:vertAlign w:val="baseline"/>
          <w:rtl w:val="0"/>
        </w:rPr>
        <w:t xml:space="preserve">ΕΝΔΙΑΦΕΡΟΝΤΑ</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40" w:line="240" w:lineRule="auto"/>
        <w:ind w:left="2434" w:right="0" w:hanging="2434"/>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19"/>
          <w:szCs w:val="19"/>
          <w:u w:val="none"/>
          <w:shd w:fill="auto" w:val="clear"/>
          <w:vertAlign w:val="baseline"/>
          <w:rtl w:val="0"/>
        </w:rPr>
        <w:tab/>
        <w:t xml:space="preserve">Φωτογραφία, Χορός, Άθληση</w:t>
      </w:r>
      <w:r w:rsidDel="00000000" w:rsidR="00000000" w:rsidRPr="00000000">
        <w:rPr>
          <w:rtl w:val="0"/>
        </w:rPr>
      </w:r>
    </w:p>
    <w:sectPr>
      <w:headerReference r:id="rId6" w:type="default"/>
      <w:footerReference r:id="rId7" w:type="default"/>
      <w:pgSz w:h="15840" w:w="12240"/>
      <w:pgMar w:bottom="450" w:top="450" w:left="450" w:right="63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rebuchet MS"/>
  <w:font w:name="Times New Roman"/>
  <w:font w:name="Helvetica Neue"/>
  <w:font w:name="Arimo"/>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790" w:hanging="360"/>
      </w:pPr>
      <w:rPr>
        <w:rFonts w:ascii="Arimo" w:cs="Arimo" w:eastAsia="Arimo" w:hAnsi="Arimo"/>
        <w:b w:val="0"/>
        <w:i w:val="0"/>
        <w:smallCaps w:val="0"/>
        <w:strike w:val="0"/>
        <w:vertAlign w:val="baseline"/>
      </w:rPr>
    </w:lvl>
    <w:lvl w:ilvl="1">
      <w:start w:val="1"/>
      <w:numFmt w:val="bullet"/>
      <w:lvlText w:val="□"/>
      <w:lvlJc w:val="left"/>
      <w:pPr>
        <w:ind w:left="3510" w:hanging="360"/>
      </w:pPr>
      <w:rPr>
        <w:rFonts w:ascii="Noto Sans Symbols" w:cs="Noto Sans Symbols" w:eastAsia="Noto Sans Symbols" w:hAnsi="Noto Sans Symbols"/>
        <w:b w:val="0"/>
        <w:i w:val="0"/>
        <w:smallCaps w:val="0"/>
        <w:strike w:val="0"/>
        <w:vertAlign w:val="baseline"/>
      </w:rPr>
    </w:lvl>
    <w:lvl w:ilvl="2">
      <w:start w:val="1"/>
      <w:numFmt w:val="bullet"/>
      <w:lvlText w:val="▪"/>
      <w:lvlJc w:val="left"/>
      <w:pPr>
        <w:ind w:left="4230" w:hanging="360"/>
      </w:pPr>
      <w:rPr>
        <w:rFonts w:ascii="Arimo" w:cs="Arimo" w:eastAsia="Arimo" w:hAnsi="Arimo"/>
        <w:b w:val="0"/>
        <w:i w:val="0"/>
        <w:smallCaps w:val="0"/>
        <w:strike w:val="0"/>
        <w:vertAlign w:val="baseline"/>
      </w:rPr>
    </w:lvl>
    <w:lvl w:ilvl="3">
      <w:start w:val="1"/>
      <w:numFmt w:val="bullet"/>
      <w:lvlText w:val="•"/>
      <w:lvlJc w:val="left"/>
      <w:pPr>
        <w:ind w:left="4950" w:hanging="360"/>
      </w:pPr>
      <w:rPr>
        <w:rFonts w:ascii="Arimo" w:cs="Arimo" w:eastAsia="Arimo" w:hAnsi="Arimo"/>
        <w:b w:val="0"/>
        <w:i w:val="0"/>
        <w:smallCaps w:val="0"/>
        <w:strike w:val="0"/>
        <w:vertAlign w:val="baseline"/>
      </w:rPr>
    </w:lvl>
    <w:lvl w:ilvl="4">
      <w:start w:val="1"/>
      <w:numFmt w:val="bullet"/>
      <w:lvlText w:val="□"/>
      <w:lvlJc w:val="left"/>
      <w:pPr>
        <w:ind w:left="5670" w:hanging="360"/>
      </w:pPr>
      <w:rPr>
        <w:rFonts w:ascii="Noto Sans Symbols" w:cs="Noto Sans Symbols" w:eastAsia="Noto Sans Symbols" w:hAnsi="Noto Sans Symbols"/>
        <w:b w:val="0"/>
        <w:i w:val="0"/>
        <w:smallCaps w:val="0"/>
        <w:strike w:val="0"/>
        <w:vertAlign w:val="baseline"/>
      </w:rPr>
    </w:lvl>
    <w:lvl w:ilvl="5">
      <w:start w:val="1"/>
      <w:numFmt w:val="bullet"/>
      <w:lvlText w:val="▪"/>
      <w:lvlJc w:val="left"/>
      <w:pPr>
        <w:ind w:left="6390" w:hanging="360"/>
      </w:pPr>
      <w:rPr>
        <w:rFonts w:ascii="Arimo" w:cs="Arimo" w:eastAsia="Arimo" w:hAnsi="Arimo"/>
        <w:b w:val="0"/>
        <w:i w:val="0"/>
        <w:smallCaps w:val="0"/>
        <w:strike w:val="0"/>
        <w:vertAlign w:val="baseline"/>
      </w:rPr>
    </w:lvl>
    <w:lvl w:ilvl="6">
      <w:start w:val="1"/>
      <w:numFmt w:val="bullet"/>
      <w:lvlText w:val="•"/>
      <w:lvlJc w:val="left"/>
      <w:pPr>
        <w:ind w:left="7110" w:hanging="360"/>
      </w:pPr>
      <w:rPr>
        <w:rFonts w:ascii="Arimo" w:cs="Arimo" w:eastAsia="Arimo" w:hAnsi="Arimo"/>
        <w:b w:val="0"/>
        <w:i w:val="0"/>
        <w:smallCaps w:val="0"/>
        <w:strike w:val="0"/>
        <w:vertAlign w:val="baseline"/>
      </w:rPr>
    </w:lvl>
    <w:lvl w:ilvl="7">
      <w:start w:val="1"/>
      <w:numFmt w:val="bullet"/>
      <w:lvlText w:val="□"/>
      <w:lvlJc w:val="left"/>
      <w:pPr>
        <w:ind w:left="7830" w:hanging="360"/>
      </w:pPr>
      <w:rPr>
        <w:rFonts w:ascii="Noto Sans Symbols" w:cs="Noto Sans Symbols" w:eastAsia="Noto Sans Symbols" w:hAnsi="Noto Sans Symbols"/>
        <w:b w:val="0"/>
        <w:i w:val="0"/>
        <w:smallCaps w:val="0"/>
        <w:strike w:val="0"/>
        <w:vertAlign w:val="baseline"/>
      </w:rPr>
    </w:lvl>
    <w:lvl w:ilvl="8">
      <w:start w:val="1"/>
      <w:numFmt w:val="bullet"/>
      <w:lvlText w:val="▪"/>
      <w:lvlJc w:val="left"/>
      <w:pPr>
        <w:ind w:left="8550" w:hanging="360"/>
      </w:pPr>
      <w:rPr>
        <w:rFonts w:ascii="Arimo" w:cs="Arimo" w:eastAsia="Arimo" w:hAnsi="Arimo"/>
        <w:b w:val="0"/>
        <w:i w:val="0"/>
        <w:smallCaps w:val="0"/>
        <w:strike w:val="0"/>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before="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before="40" w:line="1" w:lineRule="atLeast"/>
      <w:ind w:leftChars="-1" w:rightChars="0" w:firstLineChars="-1"/>
      <w:jc w:val="both"/>
      <w:textDirection w:val="btLr"/>
      <w:textAlignment w:val="top"/>
      <w:outlineLvl w:val="0"/>
    </w:pPr>
    <w:rPr>
      <w:rFonts w:ascii="Cambria" w:cs="Cambria" w:eastAsia="Cambria" w:hAnsi="Cambria"/>
      <w:color w:val="000000"/>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character" w:styleId="Hyperlink">
    <w:name w:val="Hyperlink"/>
    <w:autoRedefine w:val="0"/>
    <w:hidden w:val="0"/>
    <w:qFormat w:val="0"/>
    <w:rPr>
      <w:w w:val="100"/>
      <w:position w:val="-1"/>
      <w:u w:val="single"/>
      <w:effect w:val="none"/>
      <w:vertAlign w:val="baseline"/>
      <w:cs w:val="0"/>
      <w:em w:val="none"/>
      <w:lang/>
    </w:rPr>
  </w:style>
  <w:style w:type="paragraph" w:styleId="Header&amp;Footer">
    <w:name w:val="Header &amp; Footer"/>
    <w:next w:val="Header&amp;Footer"/>
    <w:autoRedefine w:val="0"/>
    <w:hidden w:val="0"/>
    <w:qFormat w:val="0"/>
    <w:pPr>
      <w:tabs>
        <w:tab w:val="right" w:leader="none" w:pos="9020"/>
      </w:tabs>
      <w:suppressAutoHyphens w:val="1"/>
      <w:spacing w:line="1" w:lineRule="atLeast"/>
      <w:ind w:leftChars="-1" w:rightChars="0" w:firstLineChars="-1"/>
      <w:textDirection w:val="btLr"/>
      <w:textAlignment w:val="top"/>
      <w:outlineLvl w:val="0"/>
    </w:pPr>
    <w:rPr>
      <w:rFonts w:ascii="Helvetica Neue" w:cs="Arial Unicode MS" w:eastAsia="Arial Unicode MS" w:hAnsi="Helvetica Neue"/>
      <w:color w:val="000000"/>
      <w:w w:val="100"/>
      <w:position w:val="-1"/>
      <w:sz w:val="24"/>
      <w:szCs w:val="24"/>
      <w:effect w:val="none"/>
      <w:vertAlign w:val="baseline"/>
      <w:cs w:val="0"/>
      <w:em w:val="none"/>
      <w:lang w:bidi="ar-SA" w:eastAsia="el-GR" w:val="el-GR"/>
    </w:rPr>
  </w:style>
  <w:style w:type="paragraph" w:styleId="Position">
    <w:name w:val="Position"/>
    <w:next w:val="Position"/>
    <w:autoRedefine w:val="0"/>
    <w:hidden w:val="0"/>
    <w:qFormat w:val="0"/>
    <w:pPr>
      <w:suppressAutoHyphens w:val="1"/>
      <w:spacing w:before="40" w:line="1" w:lineRule="atLeast"/>
      <w:ind w:left="3870" w:leftChars="-1" w:rightChars="0" w:firstLineChars="-1"/>
      <w:jc w:val="both"/>
      <w:textDirection w:val="btLr"/>
      <w:textAlignment w:val="top"/>
      <w:outlineLvl w:val="0"/>
    </w:pPr>
    <w:rPr>
      <w:rFonts w:ascii="Cambria" w:cs="Cambria" w:eastAsia="Cambria" w:hAnsi="Cambria"/>
      <w:color w:val="000000"/>
      <w:w w:val="100"/>
      <w:position w:val="-1"/>
      <w:sz w:val="22"/>
      <w:szCs w:val="22"/>
      <w:effect w:val="none"/>
      <w:vertAlign w:val="baseline"/>
      <w:cs w:val="0"/>
      <w:em w:val="none"/>
      <w:lang w:bidi="ar-SA" w:eastAsia="el-GR" w:val="en-US"/>
    </w:rPr>
  </w:style>
  <w:style w:type="character" w:styleId="Link">
    <w:name w:val="Link"/>
    <w:autoRedefine w:val="0"/>
    <w:hidden w:val="0"/>
    <w:qFormat w:val="0"/>
    <w:rPr>
      <w:outline w:val="0"/>
      <w:color w:val="0000ff"/>
      <w:w w:val="100"/>
      <w:position w:val="-1"/>
      <w:u w:color="0000ff" w:val="single"/>
      <w:effect w:val="none"/>
      <w:vertAlign w:val="baseline"/>
      <w:cs w:val="0"/>
      <w:em w:val="none"/>
      <w:lang/>
    </w:rPr>
  </w:style>
  <w:style w:type="character" w:styleId="Hyperlink.0">
    <w:name w:val="Hyperlink.0"/>
    <w:next w:val="Hyperlink.0"/>
    <w:autoRedefine w:val="0"/>
    <w:hidden w:val="0"/>
    <w:qFormat w:val="0"/>
    <w:rPr>
      <w:rFonts w:ascii="Trebuchet MS" w:cs="Trebuchet MS" w:eastAsia="Trebuchet MS" w:hAnsi="Trebuchet MS"/>
      <w:w w:val="100"/>
      <w:position w:val="-1"/>
      <w:sz w:val="19"/>
      <w:szCs w:val="19"/>
      <w:effect w:val="none"/>
      <w:vertAlign w:val="baseline"/>
      <w:cs w:val="0"/>
      <w:em w:val="none"/>
      <w:lang/>
    </w:rPr>
  </w:style>
  <w:style w:type="paragraph" w:styleId="Experience:when">
    <w:name w:val="Experience: when"/>
    <w:next w:val="Experience:when"/>
    <w:autoRedefine w:val="0"/>
    <w:hidden w:val="0"/>
    <w:qFormat w:val="0"/>
    <w:pPr>
      <w:tabs>
        <w:tab w:val="right" w:leader="underscore" w:pos="9360"/>
      </w:tabs>
      <w:suppressAutoHyphens w:val="1"/>
      <w:spacing w:before="40" w:line="1" w:lineRule="atLeast"/>
      <w:ind w:leftChars="-1" w:rightChars="0" w:firstLineChars="-1"/>
      <w:jc w:val="both"/>
      <w:textDirection w:val="btLr"/>
      <w:textAlignment w:val="top"/>
      <w:outlineLvl w:val="0"/>
    </w:pPr>
    <w:rPr>
      <w:rFonts w:ascii="Cambria" w:cs="Cambria" w:eastAsia="Cambria" w:hAnsi="Cambria"/>
      <w:b w:val="1"/>
      <w:bCs w:val="1"/>
      <w:color w:val="000000"/>
      <w:w w:val="100"/>
      <w:position w:val="-1"/>
      <w:sz w:val="22"/>
      <w:szCs w:val="22"/>
      <w:effect w:val="none"/>
      <w:vertAlign w:val="baseline"/>
      <w:cs w:val="0"/>
      <w:em w:val="none"/>
      <w:lang w:bidi="ar-SA" w:eastAsia="el-GR" w:val="en-US"/>
    </w:rPr>
  </w:style>
  <w:style w:type="paragraph" w:styleId="Experience:where">
    <w:name w:val="Experience: where"/>
    <w:next w:val="Experience:where"/>
    <w:autoRedefine w:val="0"/>
    <w:hidden w:val="0"/>
    <w:qFormat w:val="0"/>
    <w:pPr>
      <w:tabs>
        <w:tab w:val="right" w:leader="none" w:pos="9360"/>
      </w:tabs>
      <w:suppressAutoHyphens w:val="1"/>
      <w:spacing w:before="40" w:line="1" w:lineRule="atLeast"/>
      <w:ind w:leftChars="-1" w:rightChars="0" w:firstLineChars="-1"/>
      <w:jc w:val="both"/>
      <w:textDirection w:val="btLr"/>
      <w:textAlignment w:val="top"/>
      <w:outlineLvl w:val="0"/>
    </w:pPr>
    <w:rPr>
      <w:rFonts w:ascii="Cambria" w:cs="Cambria" w:eastAsia="Cambria" w:hAnsi="Cambria"/>
      <w:color w:val="000000"/>
      <w:w w:val="100"/>
      <w:position w:val="-1"/>
      <w:sz w:val="22"/>
      <w:szCs w:val="22"/>
      <w:effect w:val="none"/>
      <w:vertAlign w:val="baseline"/>
      <w:cs w:val="0"/>
      <w:em w:val="none"/>
      <w:lang w:bidi="ar-SA" w:eastAsia="el-GR" w:val="en-US"/>
    </w:rPr>
  </w:style>
  <w:style w:type="numbering" w:styleId="ImportedStyle1">
    <w:name w:val="Imported Style 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