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24C5E1" w14:textId="77777777" w:rsidR="004905C6" w:rsidRDefault="005F7A4E">
      <w:pPr>
        <w:jc w:val="center"/>
        <w:rPr>
          <w:rFonts w:ascii="Calibri" w:eastAsia="Calibri" w:hAnsi="Calibri" w:cs="Calibri"/>
          <w:b/>
          <w:sz w:val="28"/>
          <w:szCs w:val="28"/>
        </w:rPr>
      </w:pPr>
      <w:r>
        <w:rPr>
          <w:rFonts w:ascii="Calibri" w:eastAsia="Calibri" w:hAnsi="Calibri" w:cs="Calibri"/>
          <w:b/>
          <w:sz w:val="28"/>
          <w:szCs w:val="28"/>
        </w:rPr>
        <w:t xml:space="preserve"> ΓΕΩΡΓΙΑ ΚΑΨΙΜΑΛΗ </w:t>
      </w:r>
    </w:p>
    <w:p w14:paraId="32C7F7A5" w14:textId="77777777" w:rsidR="004905C6" w:rsidRDefault="005F7A4E">
      <w:pPr>
        <w:jc w:val="center"/>
        <w:rPr>
          <w:rFonts w:ascii="Calibri" w:eastAsia="Calibri" w:hAnsi="Calibri" w:cs="Calibri"/>
          <w:sz w:val="20"/>
          <w:szCs w:val="20"/>
        </w:rPr>
      </w:pPr>
      <w:r>
        <w:rPr>
          <w:rFonts w:ascii="Calibri" w:eastAsia="Calibri" w:hAnsi="Calibri" w:cs="Calibri"/>
          <w:sz w:val="20"/>
          <w:szCs w:val="20"/>
        </w:rPr>
        <w:t>Αβέρωφ 24, 19 400 Κορωπί Αττικής</w:t>
      </w:r>
    </w:p>
    <w:p w14:paraId="3C74438B" w14:textId="77777777" w:rsidR="004905C6" w:rsidRDefault="005F7A4E">
      <w:pPr>
        <w:jc w:val="center"/>
        <w:rPr>
          <w:rFonts w:ascii="Arial" w:eastAsia="Arial" w:hAnsi="Arial" w:cs="Arial"/>
          <w:color w:val="000000"/>
          <w:sz w:val="18"/>
          <w:szCs w:val="18"/>
        </w:rPr>
      </w:pPr>
      <w:r>
        <w:rPr>
          <w:rFonts w:ascii="Arial" w:eastAsia="Arial" w:hAnsi="Arial" w:cs="Arial"/>
          <w:color w:val="000000"/>
          <w:sz w:val="18"/>
          <w:szCs w:val="18"/>
        </w:rPr>
        <w:t>(+30) 210 662 2368, κινητό (+3) 6944 62 5885</w:t>
      </w:r>
    </w:p>
    <w:p w14:paraId="534FF3BA" w14:textId="77777777" w:rsidR="004905C6" w:rsidRDefault="005F7A4E">
      <w:pPr>
        <w:jc w:val="center"/>
        <w:rPr>
          <w:i/>
          <w:color w:val="0000FF"/>
          <w:sz w:val="22"/>
          <w:szCs w:val="22"/>
          <w:u w:val="single"/>
        </w:rPr>
      </w:pPr>
      <w:r>
        <w:rPr>
          <w:rFonts w:ascii="Calibri" w:eastAsia="Calibri" w:hAnsi="Calibri" w:cs="Calibri"/>
          <w:i/>
          <w:color w:val="0000FF"/>
          <w:sz w:val="22"/>
          <w:szCs w:val="22"/>
          <w:u w:val="single"/>
        </w:rPr>
        <w:t>grkapsimali@gmail.com</w:t>
      </w:r>
    </w:p>
    <w:p w14:paraId="42200717" w14:textId="666C16C4" w:rsidR="004905C6" w:rsidRDefault="004905C6" w:rsidP="004F7DA7">
      <w:pPr>
        <w:jc w:val="center"/>
        <w:rPr>
          <w:rFonts w:ascii="Calibri" w:eastAsia="Calibri" w:hAnsi="Calibri" w:cs="Calibri"/>
          <w:i/>
          <w:sz w:val="22"/>
          <w:szCs w:val="22"/>
        </w:rPr>
      </w:pPr>
    </w:p>
    <w:p w14:paraId="61BCE6A1" w14:textId="77777777" w:rsidR="004905C6" w:rsidRDefault="004905C6">
      <w:pPr>
        <w:jc w:val="center"/>
        <w:rPr>
          <w:rFonts w:ascii="Calibri" w:eastAsia="Calibri" w:hAnsi="Calibri" w:cs="Calibri"/>
          <w:i/>
          <w:sz w:val="22"/>
          <w:szCs w:val="22"/>
        </w:rPr>
      </w:pPr>
    </w:p>
    <w:p w14:paraId="26E89032" w14:textId="77777777" w:rsidR="004905C6" w:rsidRDefault="004905C6">
      <w:pPr>
        <w:pBdr>
          <w:bottom w:val="single" w:sz="4" w:space="1" w:color="000000"/>
        </w:pBdr>
        <w:jc w:val="both"/>
        <w:rPr>
          <w:rFonts w:ascii="Calibri" w:eastAsia="Calibri" w:hAnsi="Calibri" w:cs="Calibri"/>
          <w:b/>
          <w:sz w:val="22"/>
          <w:szCs w:val="22"/>
        </w:rPr>
      </w:pPr>
    </w:p>
    <w:p w14:paraId="42F0A29C" w14:textId="77777777" w:rsidR="004905C6" w:rsidRDefault="005F7A4E">
      <w:pPr>
        <w:pBdr>
          <w:bottom w:val="single" w:sz="4" w:space="1" w:color="000000"/>
        </w:pBdr>
        <w:jc w:val="both"/>
        <w:rPr>
          <w:rFonts w:ascii="Calibri" w:eastAsia="Calibri" w:hAnsi="Calibri" w:cs="Calibri"/>
          <w:b/>
          <w:sz w:val="22"/>
          <w:szCs w:val="22"/>
        </w:rPr>
      </w:pPr>
      <w:r>
        <w:rPr>
          <w:rFonts w:ascii="Calibri" w:eastAsia="Calibri" w:hAnsi="Calibri" w:cs="Calibri"/>
          <w:b/>
          <w:sz w:val="22"/>
          <w:szCs w:val="22"/>
        </w:rPr>
        <w:t>ΠΕΡΙΛΗΨΗ ΕΠΑΓΓΕΛΜΑΤΙΚΟΥ ΠΡΟΦΙΛ</w:t>
      </w:r>
    </w:p>
    <w:p w14:paraId="249B0959" w14:textId="77777777" w:rsidR="004905C6" w:rsidRDefault="005F7A4E">
      <w:pPr>
        <w:tabs>
          <w:tab w:val="left" w:pos="284"/>
          <w:tab w:val="left" w:pos="709"/>
        </w:tabs>
        <w:jc w:val="both"/>
        <w:rPr>
          <w:rFonts w:ascii="Calibri" w:eastAsia="Calibri" w:hAnsi="Calibri" w:cs="Calibri"/>
          <w:sz w:val="20"/>
          <w:szCs w:val="20"/>
        </w:rPr>
      </w:pPr>
      <w:r>
        <w:rPr>
          <w:rFonts w:ascii="Calibri" w:eastAsia="Calibri" w:hAnsi="Calibri" w:cs="Calibri"/>
          <w:sz w:val="20"/>
          <w:szCs w:val="20"/>
        </w:rPr>
        <w:t xml:space="preserve">Απόφοιτη του τμήματος Κοινωνιολογίας και Ψυχολογίας του Πανεπιστημίου του Birmingham, με εμπειρία  σε υποστηρικτικές υπηρεσίες και γραμματειακή υποστήριξη τμημάτων Marketing, Πληροφορικής και Εμπορίου μεγάλων εταιρειών στο χώρο του Εμπορίου και της Υγείας. Εξαιρετικές δεξιότητες στην επικοινωνία, την εξυπηρέτηση πελατών και συνεργατών και διαχείριση παραπόνων. Αναγνωρισμένες ηγετικές δεξιότητες σε συντονισμό προγραμμάτων και διαχείριση ομάδων εργασίας. Εξαιρετική ικανότητα χρήσης ηλεκτρονικών συστημάτων και διαχείρισης πληροφοριών, διαχείρισης χρόνου και προγραμματισμού. </w:t>
      </w:r>
    </w:p>
    <w:p w14:paraId="6AC26A87" w14:textId="77777777" w:rsidR="004905C6" w:rsidRDefault="004905C6">
      <w:pPr>
        <w:jc w:val="both"/>
        <w:rPr>
          <w:rFonts w:ascii="Calibri" w:eastAsia="Calibri" w:hAnsi="Calibri" w:cs="Calibri"/>
          <w:sz w:val="20"/>
          <w:szCs w:val="20"/>
        </w:rPr>
      </w:pPr>
    </w:p>
    <w:p w14:paraId="3F7DBD05" w14:textId="77777777" w:rsidR="004905C6" w:rsidRDefault="004905C6">
      <w:pPr>
        <w:jc w:val="both"/>
        <w:rPr>
          <w:rFonts w:ascii="Calibri" w:eastAsia="Calibri" w:hAnsi="Calibri" w:cs="Calibri"/>
          <w:sz w:val="20"/>
          <w:szCs w:val="20"/>
        </w:rPr>
      </w:pPr>
      <w:bookmarkStart w:id="0" w:name="_gjdgxs" w:colFirst="0" w:colLast="0"/>
      <w:bookmarkEnd w:id="0"/>
    </w:p>
    <w:p w14:paraId="55C94BF2" w14:textId="77777777" w:rsidR="004905C6" w:rsidRDefault="005F7A4E">
      <w:pPr>
        <w:pBdr>
          <w:bottom w:val="single" w:sz="4" w:space="0" w:color="000000"/>
        </w:pBdr>
        <w:jc w:val="both"/>
        <w:rPr>
          <w:rFonts w:ascii="Calibri" w:eastAsia="Calibri" w:hAnsi="Calibri" w:cs="Calibri"/>
          <w:b/>
          <w:sz w:val="22"/>
          <w:szCs w:val="22"/>
        </w:rPr>
      </w:pPr>
      <w:r>
        <w:rPr>
          <w:rFonts w:ascii="Calibri" w:eastAsia="Calibri" w:hAnsi="Calibri" w:cs="Calibri"/>
          <w:b/>
          <w:sz w:val="22"/>
          <w:szCs w:val="22"/>
        </w:rPr>
        <w:t>ΕΠΑΓΓΕΛΜΑΤΙΚΗ ΕΜΠΕΙΡΙΑ</w:t>
      </w:r>
    </w:p>
    <w:p w14:paraId="267368AB" w14:textId="77777777" w:rsidR="004905C6" w:rsidRDefault="004905C6">
      <w:pPr>
        <w:jc w:val="both"/>
        <w:rPr>
          <w:rFonts w:ascii="Calibri" w:eastAsia="Calibri" w:hAnsi="Calibri" w:cs="Calibri"/>
          <w:b/>
          <w:sz w:val="20"/>
          <w:szCs w:val="20"/>
        </w:rPr>
      </w:pPr>
    </w:p>
    <w:p w14:paraId="34833539" w14:textId="77777777" w:rsidR="00AF1C86" w:rsidRDefault="00AF1C86">
      <w:pPr>
        <w:pStyle w:val="p1"/>
        <w:divId w:val="1649508312"/>
      </w:pPr>
      <w:r>
        <w:rPr>
          <w:rStyle w:val="s1"/>
        </w:rPr>
        <w:t>ΕΠΑΓΓΕΛΜΑΤΙΚΗ ΕΜΠΕΙΡΙΑ</w:t>
      </w:r>
    </w:p>
    <w:p w14:paraId="289DA207" w14:textId="77777777" w:rsidR="00AF1C86" w:rsidRDefault="00AF1C86">
      <w:pPr>
        <w:pStyle w:val="p2"/>
        <w:divId w:val="1649508312"/>
      </w:pPr>
    </w:p>
    <w:p w14:paraId="425DA39C" w14:textId="77777777" w:rsidR="00AF1C86" w:rsidRPr="00275161" w:rsidRDefault="00AF1C86">
      <w:pPr>
        <w:pStyle w:val="p1"/>
        <w:divId w:val="1649508312"/>
        <w:rPr>
          <w:rFonts w:asciiTheme="minorHAnsi" w:hAnsiTheme="minorHAnsi"/>
          <w:sz w:val="20"/>
          <w:szCs w:val="20"/>
        </w:rPr>
      </w:pPr>
      <w:r w:rsidRPr="00275161">
        <w:rPr>
          <w:rStyle w:val="s1"/>
          <w:rFonts w:asciiTheme="minorHAnsi" w:hAnsiTheme="minorHAnsi"/>
          <w:sz w:val="20"/>
          <w:szCs w:val="20"/>
        </w:rPr>
        <w:t>04/2019 - 12/2020, «INTERMETAL S.A.»</w:t>
      </w:r>
    </w:p>
    <w:p w14:paraId="1D5A72F0" w14:textId="77777777" w:rsidR="00AF1C86" w:rsidRPr="00275161" w:rsidRDefault="00AF1C86">
      <w:pPr>
        <w:pStyle w:val="p3"/>
        <w:divId w:val="1649508312"/>
        <w:rPr>
          <w:rFonts w:asciiTheme="minorHAnsi" w:hAnsiTheme="minorHAnsi"/>
          <w:sz w:val="20"/>
          <w:szCs w:val="20"/>
        </w:rPr>
      </w:pPr>
      <w:r w:rsidRPr="00275161">
        <w:rPr>
          <w:rStyle w:val="s2"/>
          <w:rFonts w:asciiTheme="minorHAnsi" w:hAnsiTheme="minorHAnsi"/>
          <w:i w:val="0"/>
          <w:iCs w:val="0"/>
          <w:sz w:val="20"/>
          <w:szCs w:val="20"/>
        </w:rPr>
        <w:t>Υπεύθυνη του τμήματος προμηθειών και παραλαβών του εργοστασίου.</w:t>
      </w:r>
    </w:p>
    <w:p w14:paraId="31F81DCE" w14:textId="77777777" w:rsidR="00AF1C86" w:rsidRPr="003D50A5" w:rsidRDefault="00AF1C86" w:rsidP="004B5CDC">
      <w:pPr>
        <w:pStyle w:val="li3"/>
        <w:numPr>
          <w:ilvl w:val="0"/>
          <w:numId w:val="7"/>
        </w:numPr>
        <w:divId w:val="1649508312"/>
        <w:rPr>
          <w:rFonts w:asciiTheme="minorHAnsi" w:eastAsia="Times New Roman" w:hAnsiTheme="minorHAnsi"/>
          <w:sz w:val="20"/>
          <w:szCs w:val="20"/>
        </w:rPr>
      </w:pPr>
      <w:r w:rsidRPr="003D50A5">
        <w:rPr>
          <w:rStyle w:val="s3"/>
          <w:rFonts w:asciiTheme="minorHAnsi" w:eastAsia="Times New Roman" w:hAnsiTheme="minorHAnsi"/>
          <w:sz w:val="20"/>
          <w:szCs w:val="20"/>
        </w:rPr>
        <w:t>Διαχείριση αιτημάτων προμήθειας εσωτερικού από όλα τα τμήματα του εργοστασίου ( παραγωγή , μηχανουργείο , μοντάζ , τμήμα laser , τμήμα αποθήκης , πωλήσεις , σχεδιαστικό , καθαρισμού ).</w:t>
      </w:r>
    </w:p>
    <w:p w14:paraId="169C3FA8" w14:textId="77777777" w:rsidR="00AF1C86" w:rsidRPr="003D50A5" w:rsidRDefault="00AF1C86" w:rsidP="004B5CDC">
      <w:pPr>
        <w:pStyle w:val="li3"/>
        <w:numPr>
          <w:ilvl w:val="0"/>
          <w:numId w:val="7"/>
        </w:numPr>
        <w:divId w:val="1649508312"/>
        <w:rPr>
          <w:rFonts w:asciiTheme="minorHAnsi" w:eastAsia="Times New Roman" w:hAnsiTheme="minorHAnsi"/>
          <w:sz w:val="20"/>
          <w:szCs w:val="20"/>
        </w:rPr>
      </w:pPr>
      <w:r w:rsidRPr="003D50A5">
        <w:rPr>
          <w:rStyle w:val="s3"/>
          <w:rFonts w:asciiTheme="minorHAnsi" w:eastAsia="Times New Roman" w:hAnsiTheme="minorHAnsi"/>
          <w:sz w:val="20"/>
          <w:szCs w:val="20"/>
        </w:rPr>
        <w:t>Άμεση διαχείρηση κρίσεων , ανταπόκριση σε επείγουσες παραγγελίες.</w:t>
      </w:r>
      <w:r w:rsidRPr="003D50A5">
        <w:rPr>
          <w:rStyle w:val="apple-converted-space"/>
          <w:rFonts w:asciiTheme="minorHAnsi" w:eastAsia="Times New Roman" w:hAnsiTheme="minorHAnsi"/>
          <w:sz w:val="20"/>
          <w:szCs w:val="20"/>
        </w:rPr>
        <w:t> </w:t>
      </w:r>
    </w:p>
    <w:p w14:paraId="0342BF04" w14:textId="6978B445" w:rsidR="00AF1C86" w:rsidRPr="003D50A5" w:rsidRDefault="00AF1C86" w:rsidP="00992163">
      <w:pPr>
        <w:pStyle w:val="li3"/>
        <w:numPr>
          <w:ilvl w:val="0"/>
          <w:numId w:val="7"/>
        </w:numPr>
        <w:divId w:val="1649508312"/>
        <w:rPr>
          <w:rFonts w:asciiTheme="minorHAnsi" w:eastAsia="Times New Roman" w:hAnsiTheme="minorHAnsi"/>
          <w:sz w:val="20"/>
          <w:szCs w:val="20"/>
        </w:rPr>
      </w:pPr>
      <w:r w:rsidRPr="003D50A5">
        <w:rPr>
          <w:rStyle w:val="s3"/>
          <w:rFonts w:asciiTheme="minorHAnsi" w:eastAsia="Times New Roman" w:hAnsiTheme="minorHAnsi"/>
          <w:sz w:val="20"/>
          <w:szCs w:val="20"/>
        </w:rPr>
        <w:t>Γραμματειακή υποστήριξη διοίκησης</w:t>
      </w:r>
      <w:r w:rsidR="004418D5">
        <w:rPr>
          <w:rStyle w:val="s3"/>
          <w:rFonts w:asciiTheme="minorHAnsi" w:eastAsia="Times New Roman" w:hAnsiTheme="minorHAnsi"/>
          <w:sz w:val="20"/>
          <w:szCs w:val="20"/>
          <w:lang w:val="en-GB"/>
        </w:rPr>
        <w:t>.</w:t>
      </w:r>
    </w:p>
    <w:p w14:paraId="32A6ABA9" w14:textId="77777777" w:rsidR="00AF1C86" w:rsidRDefault="00AF1C86">
      <w:pPr>
        <w:jc w:val="both"/>
        <w:rPr>
          <w:rFonts w:ascii="Calibri" w:eastAsia="Calibri" w:hAnsi="Calibri" w:cs="Calibri"/>
          <w:b/>
          <w:sz w:val="20"/>
          <w:szCs w:val="20"/>
        </w:rPr>
      </w:pPr>
    </w:p>
    <w:p w14:paraId="3F143682" w14:textId="77777777" w:rsidR="00AF1C86" w:rsidRDefault="00AF1C86">
      <w:pPr>
        <w:jc w:val="both"/>
        <w:rPr>
          <w:rFonts w:ascii="Calibri" w:eastAsia="Calibri" w:hAnsi="Calibri" w:cs="Calibri"/>
          <w:b/>
          <w:sz w:val="20"/>
          <w:szCs w:val="20"/>
        </w:rPr>
      </w:pPr>
    </w:p>
    <w:p w14:paraId="057BE7FB" w14:textId="77777777" w:rsidR="004905C6" w:rsidRDefault="005F7A4E">
      <w:pPr>
        <w:jc w:val="both"/>
        <w:rPr>
          <w:rFonts w:ascii="Calibri" w:eastAsia="Calibri" w:hAnsi="Calibri" w:cs="Calibri"/>
          <w:b/>
          <w:sz w:val="20"/>
          <w:szCs w:val="20"/>
        </w:rPr>
      </w:pPr>
      <w:r>
        <w:rPr>
          <w:rFonts w:ascii="Calibri" w:eastAsia="Calibri" w:hAnsi="Calibri" w:cs="Calibri"/>
          <w:b/>
          <w:sz w:val="20"/>
          <w:szCs w:val="20"/>
        </w:rPr>
        <w:t>02/2007 – 10/2015, «ΦΙΛΟΚΤΗΤΗΣ» Α.Ε. Κέντρο Αποκατάστασης και Αποθεραπείας</w:t>
      </w:r>
    </w:p>
    <w:p w14:paraId="7D7F37FC" w14:textId="77777777" w:rsidR="004905C6" w:rsidRDefault="005F7A4E">
      <w:pPr>
        <w:jc w:val="both"/>
        <w:rPr>
          <w:rFonts w:ascii="Calibri" w:eastAsia="Calibri" w:hAnsi="Calibri" w:cs="Calibri"/>
          <w:b/>
          <w:sz w:val="20"/>
          <w:szCs w:val="20"/>
        </w:rPr>
      </w:pPr>
      <w:r>
        <w:rPr>
          <w:rFonts w:ascii="Calibri" w:eastAsia="Calibri" w:hAnsi="Calibri" w:cs="Calibri"/>
          <w:b/>
          <w:i/>
          <w:sz w:val="20"/>
          <w:szCs w:val="20"/>
        </w:rPr>
        <w:t>Γραφείο Κίνησης Ασθενών / Κεντρική Γραμματεία / Τηλεφωνικό Κέντρο / Τμήμα Προγραμματισμού / Τμήμα Προμηθειών</w:t>
      </w:r>
    </w:p>
    <w:p w14:paraId="1493BA68" w14:textId="77777777" w:rsidR="004905C6" w:rsidRDefault="005F7A4E">
      <w:pPr>
        <w:numPr>
          <w:ilvl w:val="0"/>
          <w:numId w:val="3"/>
        </w:numPr>
        <w:ind w:hanging="360"/>
        <w:jc w:val="both"/>
        <w:rPr>
          <w:b/>
          <w:sz w:val="20"/>
          <w:szCs w:val="20"/>
        </w:rPr>
      </w:pPr>
      <w:r>
        <w:rPr>
          <w:rFonts w:ascii="Calibri" w:eastAsia="Calibri" w:hAnsi="Calibri" w:cs="Calibri"/>
          <w:sz w:val="20"/>
          <w:szCs w:val="20"/>
        </w:rPr>
        <w:t>Διαχείριση Γραφείου Κίνησης Ασθενών.</w:t>
      </w:r>
    </w:p>
    <w:p w14:paraId="0262E500" w14:textId="77777777" w:rsidR="004905C6" w:rsidRDefault="005F7A4E">
      <w:pPr>
        <w:numPr>
          <w:ilvl w:val="0"/>
          <w:numId w:val="3"/>
        </w:numPr>
        <w:ind w:hanging="360"/>
        <w:jc w:val="both"/>
        <w:rPr>
          <w:sz w:val="20"/>
          <w:szCs w:val="20"/>
        </w:rPr>
      </w:pPr>
      <w:r>
        <w:rPr>
          <w:rFonts w:ascii="Calibri" w:eastAsia="Calibri" w:hAnsi="Calibri" w:cs="Calibri"/>
          <w:sz w:val="20"/>
          <w:szCs w:val="20"/>
        </w:rPr>
        <w:t>Ιατρονοσηλευτική Γραμματεία.</w:t>
      </w:r>
    </w:p>
    <w:p w14:paraId="26F7F3D7" w14:textId="77777777" w:rsidR="004905C6" w:rsidRDefault="005F7A4E">
      <w:pPr>
        <w:numPr>
          <w:ilvl w:val="0"/>
          <w:numId w:val="3"/>
        </w:numPr>
        <w:ind w:hanging="360"/>
        <w:jc w:val="both"/>
        <w:rPr>
          <w:sz w:val="20"/>
          <w:szCs w:val="20"/>
        </w:rPr>
      </w:pPr>
      <w:r>
        <w:rPr>
          <w:rFonts w:ascii="Calibri" w:eastAsia="Calibri" w:hAnsi="Calibri" w:cs="Calibri"/>
          <w:sz w:val="20"/>
          <w:szCs w:val="20"/>
        </w:rPr>
        <w:t>Οργάνωση και διαχείριση του έργου για την απόκτηση πιστοποίησης ISO TUV NORD και Temos Aegean.</w:t>
      </w:r>
    </w:p>
    <w:p w14:paraId="1152337C" w14:textId="77777777" w:rsidR="004905C6" w:rsidRDefault="005F7A4E">
      <w:pPr>
        <w:numPr>
          <w:ilvl w:val="0"/>
          <w:numId w:val="3"/>
        </w:numPr>
        <w:ind w:hanging="360"/>
        <w:jc w:val="both"/>
        <w:rPr>
          <w:sz w:val="20"/>
          <w:szCs w:val="20"/>
        </w:rPr>
      </w:pPr>
      <w:r>
        <w:rPr>
          <w:rFonts w:ascii="Calibri" w:eastAsia="Calibri" w:hAnsi="Calibri" w:cs="Calibri"/>
          <w:sz w:val="20"/>
          <w:szCs w:val="20"/>
        </w:rPr>
        <w:t>Διατήρηση και συντήρηση αρχείων διασφάλισης ποιότητας.</w:t>
      </w:r>
    </w:p>
    <w:p w14:paraId="198DE541" w14:textId="77777777" w:rsidR="004905C6" w:rsidRDefault="005F7A4E">
      <w:pPr>
        <w:numPr>
          <w:ilvl w:val="0"/>
          <w:numId w:val="3"/>
        </w:numPr>
        <w:ind w:hanging="360"/>
        <w:jc w:val="both"/>
        <w:rPr>
          <w:sz w:val="20"/>
          <w:szCs w:val="20"/>
        </w:rPr>
      </w:pPr>
      <w:r>
        <w:rPr>
          <w:rFonts w:ascii="Calibri" w:eastAsia="Calibri" w:hAnsi="Calibri" w:cs="Calibri"/>
          <w:sz w:val="20"/>
          <w:szCs w:val="20"/>
        </w:rPr>
        <w:t>Έρευνα αγοράς, διαχείριση και πραγματοποίηση παραγγελιών φαρμακαποθήκης.</w:t>
      </w:r>
    </w:p>
    <w:p w14:paraId="73A0B3D8" w14:textId="77777777" w:rsidR="004905C6" w:rsidRDefault="005F7A4E">
      <w:pPr>
        <w:numPr>
          <w:ilvl w:val="0"/>
          <w:numId w:val="3"/>
        </w:numPr>
        <w:ind w:hanging="360"/>
        <w:jc w:val="both"/>
        <w:rPr>
          <w:sz w:val="20"/>
          <w:szCs w:val="20"/>
        </w:rPr>
      </w:pPr>
      <w:r>
        <w:rPr>
          <w:rFonts w:ascii="Calibri" w:eastAsia="Calibri" w:hAnsi="Calibri" w:cs="Calibri"/>
          <w:sz w:val="20"/>
          <w:szCs w:val="20"/>
        </w:rPr>
        <w:t>Προγραμματισμός θεραπειών των ασθενών.</w:t>
      </w:r>
    </w:p>
    <w:p w14:paraId="77205F60" w14:textId="77777777" w:rsidR="004905C6" w:rsidRDefault="005F7A4E">
      <w:pPr>
        <w:numPr>
          <w:ilvl w:val="0"/>
          <w:numId w:val="3"/>
        </w:numPr>
        <w:ind w:hanging="360"/>
        <w:jc w:val="both"/>
        <w:rPr>
          <w:sz w:val="20"/>
          <w:szCs w:val="20"/>
        </w:rPr>
      </w:pPr>
      <w:r>
        <w:rPr>
          <w:rFonts w:ascii="Calibri" w:eastAsia="Calibri" w:hAnsi="Calibri" w:cs="Calibri"/>
          <w:sz w:val="20"/>
          <w:szCs w:val="20"/>
        </w:rPr>
        <w:t>Κεντρική Υποδοχή Πελατών.</w:t>
      </w:r>
    </w:p>
    <w:p w14:paraId="2FF7D419" w14:textId="77777777" w:rsidR="004905C6" w:rsidRDefault="005F7A4E">
      <w:pPr>
        <w:numPr>
          <w:ilvl w:val="0"/>
          <w:numId w:val="3"/>
        </w:numPr>
        <w:ind w:hanging="360"/>
        <w:jc w:val="both"/>
        <w:rPr>
          <w:sz w:val="20"/>
          <w:szCs w:val="20"/>
        </w:rPr>
      </w:pPr>
      <w:r>
        <w:rPr>
          <w:rFonts w:ascii="Calibri" w:eastAsia="Calibri" w:hAnsi="Calibri" w:cs="Calibri"/>
          <w:sz w:val="20"/>
          <w:szCs w:val="20"/>
        </w:rPr>
        <w:t>Γραμματειακή Υποστήριξη.</w:t>
      </w:r>
    </w:p>
    <w:p w14:paraId="51907E0D" w14:textId="77777777" w:rsidR="004905C6" w:rsidRDefault="004905C6">
      <w:pPr>
        <w:jc w:val="both"/>
        <w:rPr>
          <w:rFonts w:ascii="Calibri" w:eastAsia="Calibri" w:hAnsi="Calibri" w:cs="Calibri"/>
          <w:b/>
          <w:sz w:val="20"/>
          <w:szCs w:val="20"/>
        </w:rPr>
      </w:pPr>
    </w:p>
    <w:p w14:paraId="2F4090B1" w14:textId="77777777" w:rsidR="004905C6" w:rsidRDefault="005F7A4E">
      <w:pPr>
        <w:jc w:val="both"/>
        <w:rPr>
          <w:rFonts w:ascii="Calibri" w:eastAsia="Calibri" w:hAnsi="Calibri" w:cs="Calibri"/>
          <w:b/>
          <w:sz w:val="20"/>
          <w:szCs w:val="20"/>
        </w:rPr>
      </w:pPr>
      <w:r>
        <w:rPr>
          <w:rFonts w:ascii="Calibri" w:eastAsia="Calibri" w:hAnsi="Calibri" w:cs="Calibri"/>
          <w:b/>
          <w:sz w:val="20"/>
          <w:szCs w:val="20"/>
        </w:rPr>
        <w:t xml:space="preserve">06/2005 – 11/2006, «ΕΣΩΔΟΜΗ» Παπαδημητράκης &amp; ΣΙΑ Ε.Ε. </w:t>
      </w:r>
    </w:p>
    <w:p w14:paraId="5AFB9337" w14:textId="77777777" w:rsidR="004905C6" w:rsidRDefault="005F7A4E">
      <w:pPr>
        <w:numPr>
          <w:ilvl w:val="0"/>
          <w:numId w:val="2"/>
        </w:numPr>
        <w:ind w:hanging="360"/>
        <w:jc w:val="both"/>
        <w:rPr>
          <w:sz w:val="20"/>
          <w:szCs w:val="20"/>
        </w:rPr>
      </w:pPr>
      <w:r>
        <w:rPr>
          <w:rFonts w:ascii="Calibri" w:eastAsia="Calibri" w:hAnsi="Calibri" w:cs="Calibri"/>
          <w:sz w:val="20"/>
          <w:szCs w:val="20"/>
        </w:rPr>
        <w:t>Επιμετρήσεις έργων και υπολογισμός κόστους.</w:t>
      </w:r>
    </w:p>
    <w:p w14:paraId="004B98AD" w14:textId="77777777" w:rsidR="004905C6" w:rsidRDefault="005F7A4E">
      <w:pPr>
        <w:numPr>
          <w:ilvl w:val="0"/>
          <w:numId w:val="2"/>
        </w:numPr>
        <w:ind w:hanging="360"/>
        <w:jc w:val="both"/>
        <w:rPr>
          <w:sz w:val="20"/>
          <w:szCs w:val="20"/>
        </w:rPr>
      </w:pPr>
      <w:r>
        <w:rPr>
          <w:rFonts w:ascii="Calibri" w:eastAsia="Calibri" w:hAnsi="Calibri" w:cs="Calibri"/>
          <w:sz w:val="20"/>
          <w:szCs w:val="20"/>
        </w:rPr>
        <w:t>Γραμματειακή υποστήριξη.</w:t>
      </w:r>
    </w:p>
    <w:p w14:paraId="6F2CC357" w14:textId="77777777" w:rsidR="004905C6" w:rsidRDefault="005F7A4E">
      <w:pPr>
        <w:numPr>
          <w:ilvl w:val="0"/>
          <w:numId w:val="2"/>
        </w:numPr>
        <w:ind w:hanging="360"/>
        <w:jc w:val="both"/>
        <w:rPr>
          <w:sz w:val="20"/>
          <w:szCs w:val="20"/>
        </w:rPr>
      </w:pPr>
      <w:r>
        <w:rPr>
          <w:rFonts w:ascii="Calibri" w:eastAsia="Calibri" w:hAnsi="Calibri" w:cs="Calibri"/>
          <w:sz w:val="20"/>
          <w:szCs w:val="20"/>
        </w:rPr>
        <w:t>Σύνταξη προσφορών.</w:t>
      </w:r>
    </w:p>
    <w:p w14:paraId="234EDE0A" w14:textId="77777777" w:rsidR="004905C6" w:rsidRDefault="005F7A4E">
      <w:pPr>
        <w:numPr>
          <w:ilvl w:val="0"/>
          <w:numId w:val="2"/>
        </w:numPr>
        <w:ind w:hanging="360"/>
        <w:jc w:val="both"/>
        <w:rPr>
          <w:sz w:val="20"/>
          <w:szCs w:val="20"/>
        </w:rPr>
      </w:pPr>
      <w:r>
        <w:rPr>
          <w:rFonts w:ascii="Calibri" w:eastAsia="Calibri" w:hAnsi="Calibri" w:cs="Calibri"/>
          <w:sz w:val="20"/>
          <w:szCs w:val="20"/>
        </w:rPr>
        <w:t>Τηλεφωνικό κέντρο.</w:t>
      </w:r>
    </w:p>
    <w:p w14:paraId="23A8EA0B" w14:textId="77777777" w:rsidR="004905C6" w:rsidRDefault="004905C6">
      <w:pPr>
        <w:jc w:val="both"/>
        <w:rPr>
          <w:rFonts w:ascii="Calibri" w:eastAsia="Calibri" w:hAnsi="Calibri" w:cs="Calibri"/>
          <w:sz w:val="20"/>
          <w:szCs w:val="20"/>
        </w:rPr>
      </w:pPr>
    </w:p>
    <w:p w14:paraId="22277B9E" w14:textId="77777777" w:rsidR="004905C6" w:rsidRDefault="005F7A4E">
      <w:pPr>
        <w:jc w:val="both"/>
        <w:rPr>
          <w:rFonts w:ascii="Calibri" w:eastAsia="Calibri" w:hAnsi="Calibri" w:cs="Calibri"/>
          <w:sz w:val="18"/>
          <w:szCs w:val="18"/>
        </w:rPr>
      </w:pPr>
      <w:r>
        <w:rPr>
          <w:rFonts w:ascii="Calibri" w:eastAsia="Calibri" w:hAnsi="Calibri" w:cs="Calibri"/>
          <w:b/>
          <w:sz w:val="20"/>
          <w:szCs w:val="20"/>
        </w:rPr>
        <w:t xml:space="preserve">01/2004 – 02/2005, WELLA Hellas EΠΕ </w:t>
      </w:r>
    </w:p>
    <w:p w14:paraId="5FBE2B25" w14:textId="77777777" w:rsidR="004905C6" w:rsidRDefault="005F7A4E">
      <w:pPr>
        <w:jc w:val="both"/>
        <w:rPr>
          <w:rFonts w:ascii="Calibri" w:eastAsia="Calibri" w:hAnsi="Calibri" w:cs="Calibri"/>
          <w:b/>
          <w:i/>
          <w:sz w:val="22"/>
          <w:szCs w:val="22"/>
        </w:rPr>
      </w:pPr>
      <w:r>
        <w:rPr>
          <w:rFonts w:ascii="Calibri" w:eastAsia="Calibri" w:hAnsi="Calibri" w:cs="Calibri"/>
          <w:b/>
          <w:i/>
          <w:sz w:val="22"/>
          <w:szCs w:val="22"/>
        </w:rPr>
        <w:t>Υπάλληλος Τμήματος Marketing / Υπάλληλος Τμήματος Εμπορίου</w:t>
      </w:r>
    </w:p>
    <w:p w14:paraId="1D8A26FA" w14:textId="77777777" w:rsidR="004905C6" w:rsidRDefault="005F7A4E">
      <w:pPr>
        <w:numPr>
          <w:ilvl w:val="0"/>
          <w:numId w:val="2"/>
        </w:numPr>
        <w:ind w:hanging="360"/>
        <w:jc w:val="both"/>
        <w:rPr>
          <w:sz w:val="20"/>
          <w:szCs w:val="20"/>
        </w:rPr>
      </w:pPr>
      <w:r>
        <w:rPr>
          <w:rFonts w:ascii="Calibri" w:eastAsia="Calibri" w:hAnsi="Calibri" w:cs="Calibri"/>
          <w:sz w:val="20"/>
          <w:szCs w:val="20"/>
        </w:rPr>
        <w:t>Μεταφράσεις, δημιουργία παρουσιάσεων σε PowerPoint και προετοιμασία εκπαιδευτικών σεμιναρίων για το τμήμα Marketing.</w:t>
      </w:r>
    </w:p>
    <w:p w14:paraId="5805F3F3" w14:textId="77777777" w:rsidR="004905C6" w:rsidRDefault="005F7A4E">
      <w:pPr>
        <w:numPr>
          <w:ilvl w:val="0"/>
          <w:numId w:val="2"/>
        </w:numPr>
        <w:ind w:hanging="360"/>
        <w:jc w:val="both"/>
        <w:rPr>
          <w:sz w:val="20"/>
          <w:szCs w:val="20"/>
        </w:rPr>
      </w:pPr>
      <w:r>
        <w:rPr>
          <w:rFonts w:ascii="Calibri" w:eastAsia="Calibri" w:hAnsi="Calibri" w:cs="Calibri"/>
          <w:sz w:val="20"/>
          <w:szCs w:val="20"/>
        </w:rPr>
        <w:t>Πραγματοποίηση παραγγελιών για το εμπορικό τμήμα της εταιρείας.</w:t>
      </w:r>
    </w:p>
    <w:p w14:paraId="776C94C7" w14:textId="001A85D4" w:rsidR="004905C6" w:rsidRPr="00BF531B" w:rsidRDefault="005F7A4E">
      <w:pPr>
        <w:numPr>
          <w:ilvl w:val="0"/>
          <w:numId w:val="2"/>
        </w:numPr>
        <w:ind w:hanging="360"/>
        <w:jc w:val="both"/>
        <w:rPr>
          <w:sz w:val="20"/>
          <w:szCs w:val="20"/>
        </w:rPr>
      </w:pPr>
      <w:r>
        <w:rPr>
          <w:rFonts w:ascii="Calibri" w:eastAsia="Calibri" w:hAnsi="Calibri" w:cs="Calibri"/>
          <w:sz w:val="20"/>
          <w:szCs w:val="20"/>
        </w:rPr>
        <w:t xml:space="preserve">Γραμματειακή υποστήριξη. </w:t>
      </w:r>
    </w:p>
    <w:p w14:paraId="148CD57C" w14:textId="79E6A3C0" w:rsidR="00BF531B" w:rsidRDefault="00BF531B" w:rsidP="00BF531B">
      <w:pPr>
        <w:jc w:val="both"/>
        <w:rPr>
          <w:rFonts w:ascii="Calibri" w:eastAsia="Calibri" w:hAnsi="Calibri" w:cs="Calibri"/>
          <w:sz w:val="20"/>
          <w:szCs w:val="20"/>
        </w:rPr>
      </w:pPr>
    </w:p>
    <w:p w14:paraId="202503AE" w14:textId="77777777" w:rsidR="00BF531B" w:rsidRDefault="00BF531B" w:rsidP="00BF531B">
      <w:pPr>
        <w:jc w:val="both"/>
        <w:rPr>
          <w:sz w:val="20"/>
          <w:szCs w:val="20"/>
        </w:rPr>
      </w:pPr>
    </w:p>
    <w:p w14:paraId="1B949EE4" w14:textId="60A8FFA0" w:rsidR="004905C6" w:rsidRDefault="004905C6">
      <w:pPr>
        <w:ind w:left="720"/>
        <w:jc w:val="both"/>
        <w:rPr>
          <w:rFonts w:ascii="Calibri" w:eastAsia="Calibri" w:hAnsi="Calibri" w:cs="Calibri"/>
          <w:sz w:val="20"/>
          <w:szCs w:val="20"/>
        </w:rPr>
      </w:pPr>
    </w:p>
    <w:p w14:paraId="4E6395AF" w14:textId="5D723E61" w:rsidR="006A15BE" w:rsidRDefault="006A15BE">
      <w:pPr>
        <w:ind w:left="720"/>
        <w:jc w:val="both"/>
        <w:rPr>
          <w:rFonts w:ascii="Calibri" w:eastAsia="Calibri" w:hAnsi="Calibri" w:cs="Calibri"/>
          <w:sz w:val="20"/>
          <w:szCs w:val="20"/>
        </w:rPr>
      </w:pPr>
    </w:p>
    <w:p w14:paraId="02CFE6FC" w14:textId="7CDCF98E" w:rsidR="006A15BE" w:rsidRDefault="006A15BE">
      <w:pPr>
        <w:ind w:left="720"/>
        <w:jc w:val="both"/>
        <w:rPr>
          <w:rFonts w:ascii="Calibri" w:eastAsia="Calibri" w:hAnsi="Calibri" w:cs="Calibri"/>
          <w:sz w:val="20"/>
          <w:szCs w:val="20"/>
        </w:rPr>
      </w:pPr>
    </w:p>
    <w:p w14:paraId="445EBCA4" w14:textId="77777777" w:rsidR="006A15BE" w:rsidRDefault="006A15BE">
      <w:pPr>
        <w:ind w:left="720"/>
        <w:jc w:val="both"/>
        <w:rPr>
          <w:rFonts w:ascii="Calibri" w:eastAsia="Calibri" w:hAnsi="Calibri" w:cs="Calibri"/>
          <w:sz w:val="20"/>
          <w:szCs w:val="20"/>
        </w:rPr>
      </w:pPr>
    </w:p>
    <w:p w14:paraId="2FA04966" w14:textId="77777777" w:rsidR="004905C6" w:rsidRDefault="004905C6">
      <w:pPr>
        <w:jc w:val="both"/>
        <w:rPr>
          <w:rFonts w:ascii="Calibri" w:eastAsia="Calibri" w:hAnsi="Calibri" w:cs="Calibri"/>
          <w:b/>
          <w:i/>
          <w:sz w:val="22"/>
          <w:szCs w:val="22"/>
        </w:rPr>
      </w:pPr>
    </w:p>
    <w:p w14:paraId="332CAD37" w14:textId="77777777" w:rsidR="004905C6" w:rsidRDefault="005F7A4E">
      <w:pPr>
        <w:pBdr>
          <w:bottom w:val="single" w:sz="4" w:space="1" w:color="000000"/>
        </w:pBdr>
        <w:jc w:val="both"/>
        <w:rPr>
          <w:rFonts w:ascii="Calibri" w:eastAsia="Calibri" w:hAnsi="Calibri" w:cs="Calibri"/>
          <w:b/>
          <w:sz w:val="20"/>
          <w:szCs w:val="20"/>
        </w:rPr>
      </w:pPr>
      <w:r>
        <w:rPr>
          <w:rFonts w:ascii="Calibri" w:eastAsia="Calibri" w:hAnsi="Calibri" w:cs="Calibri"/>
          <w:b/>
          <w:sz w:val="20"/>
          <w:szCs w:val="20"/>
        </w:rPr>
        <w:t>ΕΚΠΑΙΔΕΥΣΗ ΚΑΙ ΚΑΤΑΡΤΙΣΗ</w:t>
      </w:r>
    </w:p>
    <w:tbl>
      <w:tblPr>
        <w:tblW w:w="15083" w:type="dxa"/>
        <w:tblInd w:w="-230" w:type="dxa"/>
        <w:tblBorders>
          <w:top w:val="nil"/>
          <w:left w:val="nil"/>
          <w:bottom w:val="nil"/>
          <w:right w:val="nil"/>
        </w:tblBorders>
        <w:tblLayout w:type="fixed"/>
        <w:tblCellMar>
          <w:left w:w="115" w:type="dxa"/>
          <w:right w:w="115" w:type="dxa"/>
        </w:tblCellMar>
        <w:tblLook w:val="0000" w:firstRow="0" w:lastRow="0" w:firstColumn="0" w:lastColumn="0" w:noHBand="0" w:noVBand="0"/>
      </w:tblPr>
      <w:tblGrid>
        <w:gridCol w:w="12473"/>
        <w:gridCol w:w="2610"/>
      </w:tblGrid>
      <w:tr w:rsidR="004905C6" w14:paraId="1D123EDB" w14:textId="77777777" w:rsidTr="004905C6">
        <w:trPr>
          <w:trHeight w:val="240"/>
        </w:trPr>
        <w:tc>
          <w:tcPr>
            <w:tcW w:w="12473" w:type="dxa"/>
          </w:tcPr>
          <w:p w14:paraId="53FDE4AE" w14:textId="77777777" w:rsidR="004905C6" w:rsidRDefault="004905C6">
            <w:pPr>
              <w:rPr>
                <w:rFonts w:ascii="Calibri" w:eastAsia="Calibri" w:hAnsi="Calibri" w:cs="Calibri"/>
                <w:b/>
                <w:color w:val="000000"/>
                <w:sz w:val="20"/>
                <w:szCs w:val="20"/>
              </w:rPr>
            </w:pPr>
          </w:p>
          <w:p w14:paraId="4E3ACEE9" w14:textId="77777777" w:rsidR="004905C6" w:rsidRDefault="005F7A4E">
            <w:pPr>
              <w:rPr>
                <w:rFonts w:ascii="Arial" w:eastAsia="Arial" w:hAnsi="Arial" w:cs="Arial"/>
                <w:color w:val="000000"/>
                <w:sz w:val="22"/>
                <w:szCs w:val="22"/>
              </w:rPr>
            </w:pPr>
            <w:r>
              <w:rPr>
                <w:rFonts w:ascii="Calibri" w:eastAsia="Calibri" w:hAnsi="Calibri" w:cs="Calibri"/>
                <w:b/>
                <w:color w:val="000000"/>
                <w:sz w:val="20"/>
                <w:szCs w:val="20"/>
              </w:rPr>
              <w:t xml:space="preserve">09/1996 – 06/2003  </w:t>
            </w:r>
            <w:r>
              <w:rPr>
                <w:rFonts w:ascii="Calibri" w:eastAsia="Calibri" w:hAnsi="Calibri" w:cs="Calibri"/>
                <w:color w:val="000000"/>
                <w:sz w:val="20"/>
                <w:szCs w:val="20"/>
              </w:rPr>
              <w:t xml:space="preserve"> </w:t>
            </w:r>
            <w:r>
              <w:rPr>
                <w:rFonts w:ascii="Calibri" w:eastAsia="Calibri" w:hAnsi="Calibri" w:cs="Calibri"/>
                <w:b/>
                <w:i/>
                <w:color w:val="000000"/>
                <w:sz w:val="20"/>
                <w:szCs w:val="20"/>
              </w:rPr>
              <w:t>Sociology with Psychology (B.Sc.)</w:t>
            </w:r>
            <w:r>
              <w:rPr>
                <w:rFonts w:ascii="Calibri" w:eastAsia="Calibri" w:hAnsi="Calibri" w:cs="Calibri"/>
                <w:color w:val="000000"/>
                <w:sz w:val="20"/>
                <w:szCs w:val="20"/>
              </w:rPr>
              <w:t xml:space="preserve"> στο University of Central England, Birmingham (Μεγάλη Βρετανία)</w:t>
            </w:r>
          </w:p>
        </w:tc>
        <w:tc>
          <w:tcPr>
            <w:tcW w:w="2610" w:type="dxa"/>
          </w:tcPr>
          <w:p w14:paraId="4120A978" w14:textId="77777777" w:rsidR="004905C6" w:rsidRDefault="005F7A4E">
            <w:pPr>
              <w:spacing w:before="123"/>
              <w:jc w:val="right"/>
              <w:rPr>
                <w:rFonts w:ascii="Arial" w:eastAsia="Arial" w:hAnsi="Arial" w:cs="Arial"/>
                <w:color w:val="000000"/>
                <w:sz w:val="15"/>
                <w:szCs w:val="15"/>
              </w:rPr>
            </w:pPr>
            <w:r>
              <w:rPr>
                <w:rFonts w:ascii="Arial" w:eastAsia="Arial" w:hAnsi="Arial" w:cs="Arial"/>
                <w:color w:val="000000"/>
                <w:sz w:val="15"/>
                <w:szCs w:val="15"/>
              </w:rPr>
              <w:t xml:space="preserve">ΕΠΠ επίπεδο 5 </w:t>
            </w:r>
          </w:p>
        </w:tc>
      </w:tr>
      <w:tr w:rsidR="004905C6" w14:paraId="279413FA" w14:textId="77777777" w:rsidTr="004905C6">
        <w:trPr>
          <w:trHeight w:val="340"/>
        </w:trPr>
        <w:tc>
          <w:tcPr>
            <w:tcW w:w="15083" w:type="dxa"/>
            <w:gridSpan w:val="2"/>
          </w:tcPr>
          <w:p w14:paraId="60021E5D" w14:textId="77777777" w:rsidR="004905C6" w:rsidRDefault="004905C6">
            <w:pPr>
              <w:spacing w:before="113" w:after="170"/>
              <w:rPr>
                <w:rFonts w:ascii="Arial" w:eastAsia="Arial" w:hAnsi="Arial" w:cs="Arial"/>
                <w:b/>
                <w:color w:val="000000"/>
                <w:sz w:val="18"/>
                <w:szCs w:val="18"/>
              </w:rPr>
            </w:pPr>
          </w:p>
          <w:p w14:paraId="4C53C893" w14:textId="77777777" w:rsidR="004905C6" w:rsidRDefault="005F7A4E">
            <w:pPr>
              <w:spacing w:before="113" w:after="170"/>
              <w:rPr>
                <w:rFonts w:ascii="Arial" w:eastAsia="Arial" w:hAnsi="Arial" w:cs="Arial"/>
                <w:color w:val="000000"/>
                <w:sz w:val="18"/>
                <w:szCs w:val="18"/>
              </w:rPr>
            </w:pPr>
            <w:r>
              <w:rPr>
                <w:rFonts w:ascii="Arial" w:eastAsia="Arial" w:hAnsi="Arial" w:cs="Arial"/>
                <w:b/>
                <w:color w:val="000000"/>
                <w:sz w:val="18"/>
                <w:szCs w:val="18"/>
              </w:rPr>
              <w:t>09/2005 – 06/2008</w:t>
            </w:r>
            <w:r>
              <w:rPr>
                <w:rFonts w:ascii="Arial" w:eastAsia="Arial" w:hAnsi="Arial" w:cs="Arial"/>
                <w:color w:val="000000"/>
                <w:sz w:val="18"/>
                <w:szCs w:val="18"/>
              </w:rPr>
              <w:t xml:space="preserve">    </w:t>
            </w:r>
            <w:r>
              <w:rPr>
                <w:rFonts w:ascii="Arial" w:eastAsia="Arial" w:hAnsi="Arial" w:cs="Arial"/>
                <w:b/>
                <w:i/>
                <w:color w:val="000000"/>
                <w:sz w:val="18"/>
                <w:szCs w:val="18"/>
              </w:rPr>
              <w:t xml:space="preserve">Σύμβουλος Ψυχικής Υγείας </w:t>
            </w:r>
            <w:r>
              <w:rPr>
                <w:rFonts w:ascii="Arial" w:eastAsia="Arial" w:hAnsi="Arial" w:cs="Arial"/>
                <w:color w:val="000000"/>
                <w:sz w:val="18"/>
                <w:szCs w:val="18"/>
              </w:rPr>
              <w:t xml:space="preserve"> στο Ελληνικό Ινστιτούτο Νευροφυτοθεραπείας και ανάλυσης του </w:t>
            </w:r>
          </w:p>
          <w:p w14:paraId="454293BB" w14:textId="77777777" w:rsidR="004905C6" w:rsidRDefault="005F7A4E">
            <w:pPr>
              <w:spacing w:before="113" w:after="170"/>
              <w:rPr>
                <w:rFonts w:ascii="Arial" w:eastAsia="Arial" w:hAnsi="Arial" w:cs="Arial"/>
                <w:color w:val="000000"/>
                <w:sz w:val="18"/>
                <w:szCs w:val="18"/>
              </w:rPr>
            </w:pPr>
            <w:r>
              <w:rPr>
                <w:rFonts w:ascii="Arial" w:eastAsia="Arial" w:hAnsi="Arial" w:cs="Arial"/>
                <w:color w:val="000000"/>
                <w:sz w:val="18"/>
                <w:szCs w:val="18"/>
              </w:rPr>
              <w:t>χαρακτήρα (Ε.Ι.Ν.Α)</w:t>
            </w:r>
          </w:p>
          <w:p w14:paraId="262A4F17" w14:textId="77777777" w:rsidR="004905C6" w:rsidRDefault="005F7A4E">
            <w:pPr>
              <w:numPr>
                <w:ilvl w:val="0"/>
                <w:numId w:val="4"/>
              </w:numPr>
              <w:spacing w:before="113" w:after="170"/>
              <w:ind w:hanging="360"/>
              <w:rPr>
                <w:color w:val="000000"/>
                <w:sz w:val="18"/>
                <w:szCs w:val="18"/>
              </w:rPr>
            </w:pPr>
            <w:r>
              <w:rPr>
                <w:rFonts w:ascii="Arial" w:eastAsia="Arial" w:hAnsi="Arial" w:cs="Arial"/>
                <w:color w:val="000000"/>
                <w:sz w:val="18"/>
                <w:szCs w:val="18"/>
              </w:rPr>
              <w:t>Παρακολούθηση θεματικών ενοτήτων.</w:t>
            </w:r>
          </w:p>
          <w:p w14:paraId="4028FD3F" w14:textId="77777777" w:rsidR="004905C6" w:rsidRDefault="005F7A4E">
            <w:pPr>
              <w:numPr>
                <w:ilvl w:val="0"/>
                <w:numId w:val="4"/>
              </w:numPr>
              <w:spacing w:before="113" w:after="170"/>
              <w:ind w:hanging="360"/>
              <w:rPr>
                <w:color w:val="000000"/>
                <w:sz w:val="18"/>
                <w:szCs w:val="18"/>
              </w:rPr>
            </w:pPr>
            <w:r>
              <w:rPr>
                <w:rFonts w:ascii="Arial" w:eastAsia="Arial" w:hAnsi="Arial" w:cs="Arial"/>
                <w:color w:val="000000"/>
                <w:sz w:val="18"/>
                <w:szCs w:val="18"/>
              </w:rPr>
              <w:t>Συμμετοχή σε εκπαιδευτικούς μαραθώνιους ψυχοθεραπείας.</w:t>
            </w:r>
          </w:p>
          <w:p w14:paraId="71067F6B" w14:textId="77777777" w:rsidR="004905C6" w:rsidRPr="00AC17D0" w:rsidRDefault="005F7A4E">
            <w:pPr>
              <w:numPr>
                <w:ilvl w:val="0"/>
                <w:numId w:val="4"/>
              </w:numPr>
              <w:spacing w:before="113" w:after="170"/>
              <w:ind w:hanging="360"/>
              <w:rPr>
                <w:color w:val="000000"/>
                <w:sz w:val="18"/>
                <w:szCs w:val="18"/>
              </w:rPr>
            </w:pPr>
            <w:r>
              <w:rPr>
                <w:rFonts w:ascii="Arial" w:eastAsia="Arial" w:hAnsi="Arial" w:cs="Arial"/>
                <w:color w:val="000000"/>
                <w:sz w:val="18"/>
                <w:szCs w:val="18"/>
              </w:rPr>
              <w:t>Συμμετοχή σε βιωματικούς μαραθώνιους ψυχοθεραπείας.</w:t>
            </w:r>
          </w:p>
          <w:p w14:paraId="0ADAD42D" w14:textId="77777777" w:rsidR="00AC17D0" w:rsidRDefault="00AC17D0" w:rsidP="00AC17D0">
            <w:pPr>
              <w:spacing w:before="113" w:after="170"/>
              <w:rPr>
                <w:rFonts w:ascii="Arial" w:eastAsia="Arial" w:hAnsi="Arial" w:cs="Arial"/>
                <w:color w:val="000000"/>
                <w:sz w:val="18"/>
                <w:szCs w:val="18"/>
              </w:rPr>
            </w:pPr>
          </w:p>
          <w:p w14:paraId="40C2C9B7" w14:textId="77777777" w:rsidR="007E12BE" w:rsidRDefault="00AC17D0" w:rsidP="001755BB">
            <w:pPr>
              <w:spacing w:before="113" w:after="170"/>
              <w:rPr>
                <w:rFonts w:ascii="Arial" w:eastAsia="Arial" w:hAnsi="Arial" w:cs="Arial"/>
                <w:color w:val="000000"/>
                <w:sz w:val="18"/>
                <w:szCs w:val="18"/>
                <w:lang w:val="en-GB"/>
              </w:rPr>
            </w:pPr>
            <w:r w:rsidRPr="007513E2">
              <w:rPr>
                <w:rFonts w:ascii="Arial" w:eastAsia="Arial" w:hAnsi="Arial" w:cs="Arial"/>
                <w:b/>
                <w:bCs/>
                <w:color w:val="000000"/>
                <w:sz w:val="18"/>
                <w:szCs w:val="18"/>
                <w:lang w:val="en-GB"/>
              </w:rPr>
              <w:t xml:space="preserve">03/2021 </w:t>
            </w:r>
            <w:r w:rsidR="0079565E" w:rsidRPr="007513E2">
              <w:rPr>
                <w:rFonts w:ascii="Arial" w:eastAsia="Arial" w:hAnsi="Arial" w:cs="Arial"/>
                <w:b/>
                <w:bCs/>
                <w:color w:val="000000"/>
                <w:sz w:val="18"/>
                <w:szCs w:val="18"/>
                <w:lang w:val="en-GB"/>
              </w:rPr>
              <w:t>–</w:t>
            </w:r>
            <w:r w:rsidRPr="007513E2">
              <w:rPr>
                <w:rFonts w:ascii="Arial" w:eastAsia="Arial" w:hAnsi="Arial" w:cs="Arial"/>
                <w:b/>
                <w:bCs/>
                <w:color w:val="000000"/>
                <w:sz w:val="18"/>
                <w:szCs w:val="18"/>
                <w:lang w:val="en-GB"/>
              </w:rPr>
              <w:t xml:space="preserve"> </w:t>
            </w:r>
            <w:r w:rsidR="0079565E" w:rsidRPr="007513E2">
              <w:rPr>
                <w:rFonts w:ascii="Arial" w:eastAsia="Arial" w:hAnsi="Arial" w:cs="Arial"/>
                <w:b/>
                <w:bCs/>
                <w:color w:val="000000"/>
                <w:sz w:val="18"/>
                <w:szCs w:val="18"/>
              </w:rPr>
              <w:t>σήμερα</w:t>
            </w:r>
            <w:r w:rsidR="0079565E">
              <w:rPr>
                <w:rFonts w:ascii="Arial" w:eastAsia="Arial" w:hAnsi="Arial" w:cs="Arial"/>
                <w:color w:val="000000"/>
                <w:sz w:val="18"/>
                <w:szCs w:val="18"/>
              </w:rPr>
              <w:t xml:space="preserve"> </w:t>
            </w:r>
            <w:r w:rsidR="0079565E" w:rsidRPr="007513E2">
              <w:rPr>
                <w:rFonts w:ascii="Arial" w:eastAsia="Arial" w:hAnsi="Arial" w:cs="Arial"/>
                <w:b/>
                <w:bCs/>
                <w:i/>
                <w:iCs/>
                <w:color w:val="000000"/>
                <w:sz w:val="18"/>
                <w:szCs w:val="18"/>
                <w:lang w:val="en-GB"/>
              </w:rPr>
              <w:t>HPD in Counselling and Psychology</w:t>
            </w:r>
            <w:r w:rsidR="004B3978">
              <w:rPr>
                <w:rFonts w:ascii="Arial" w:eastAsia="Arial" w:hAnsi="Arial" w:cs="Arial"/>
                <w:color w:val="000000"/>
                <w:sz w:val="18"/>
                <w:szCs w:val="18"/>
                <w:lang w:val="en-GB"/>
              </w:rPr>
              <w:t xml:space="preserve"> </w:t>
            </w:r>
            <w:r w:rsidR="004B3978">
              <w:rPr>
                <w:rFonts w:ascii="Arial" w:eastAsia="Arial" w:hAnsi="Arial" w:cs="Arial"/>
                <w:color w:val="000000"/>
                <w:sz w:val="18"/>
                <w:szCs w:val="18"/>
              </w:rPr>
              <w:t xml:space="preserve">στο </w:t>
            </w:r>
            <w:r w:rsidR="004B3978">
              <w:rPr>
                <w:rFonts w:ascii="Arial" w:eastAsia="Arial" w:hAnsi="Arial" w:cs="Arial"/>
                <w:color w:val="000000"/>
                <w:sz w:val="18"/>
                <w:szCs w:val="18"/>
                <w:lang w:val="en-GB"/>
              </w:rPr>
              <w:t>Mediterranean College.</w:t>
            </w:r>
          </w:p>
          <w:p w14:paraId="10CCBFE0" w14:textId="4113BF67" w:rsidR="00122E4C" w:rsidRDefault="0017080F" w:rsidP="00E51528">
            <w:pPr>
              <w:pStyle w:val="ab"/>
              <w:spacing w:before="113" w:after="170"/>
              <w:rPr>
                <w:rFonts w:ascii="Arial" w:eastAsia="Arial" w:hAnsi="Arial" w:cs="Arial"/>
                <w:color w:val="000000"/>
                <w:sz w:val="18"/>
                <w:szCs w:val="18"/>
              </w:rPr>
            </w:pPr>
            <w:r>
              <w:rPr>
                <w:rFonts w:ascii="Arial" w:eastAsia="Arial" w:hAnsi="Arial" w:cs="Arial"/>
                <w:color w:val="000000"/>
                <w:sz w:val="18"/>
                <w:szCs w:val="18"/>
              </w:rPr>
              <w:t xml:space="preserve">Εκπαίδευση </w:t>
            </w:r>
            <w:r w:rsidR="00533010">
              <w:rPr>
                <w:rFonts w:ascii="Arial" w:eastAsia="Arial" w:hAnsi="Arial" w:cs="Arial"/>
                <w:color w:val="000000"/>
                <w:sz w:val="18"/>
                <w:szCs w:val="18"/>
              </w:rPr>
              <w:t>σε επίπεδο συμβουλευτικής στις παρακάτω προσεγγίσεις</w:t>
            </w:r>
            <w:r>
              <w:rPr>
                <w:rFonts w:ascii="Arial" w:eastAsia="Arial" w:hAnsi="Arial" w:cs="Arial"/>
                <w:color w:val="000000"/>
                <w:sz w:val="18"/>
                <w:szCs w:val="18"/>
              </w:rPr>
              <w:t xml:space="preserve"> </w:t>
            </w:r>
            <w:r w:rsidR="00122E4C">
              <w:rPr>
                <w:rFonts w:ascii="Arial" w:eastAsia="Arial" w:hAnsi="Arial" w:cs="Arial"/>
                <w:color w:val="000000"/>
                <w:sz w:val="18"/>
                <w:szCs w:val="18"/>
              </w:rPr>
              <w:t>:</w:t>
            </w:r>
          </w:p>
          <w:p w14:paraId="177C2F28" w14:textId="03A5D22E" w:rsidR="001755BB" w:rsidRDefault="00E51528"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Π</w:t>
            </w:r>
            <w:r w:rsidR="0017080F">
              <w:rPr>
                <w:rFonts w:ascii="Arial" w:eastAsia="Arial" w:hAnsi="Arial" w:cs="Arial"/>
                <w:color w:val="000000"/>
                <w:sz w:val="18"/>
                <w:szCs w:val="18"/>
              </w:rPr>
              <w:t xml:space="preserve">ροσωποκεντρική </w:t>
            </w:r>
            <w:r w:rsidR="00122E4C">
              <w:rPr>
                <w:rFonts w:ascii="Arial" w:eastAsia="Arial" w:hAnsi="Arial" w:cs="Arial"/>
                <w:color w:val="000000"/>
                <w:sz w:val="18"/>
                <w:szCs w:val="18"/>
              </w:rPr>
              <w:t>προσέγγιση.</w:t>
            </w:r>
          </w:p>
          <w:p w14:paraId="5438B756" w14:textId="77777777" w:rsidR="00122E4C" w:rsidRDefault="00E51528"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Ψυχοδυναμική προσέγγιση.</w:t>
            </w:r>
          </w:p>
          <w:p w14:paraId="71030A4D" w14:textId="77777777" w:rsidR="00533010" w:rsidRDefault="00E511AD"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 xml:space="preserve">Γνωσιακή – </w:t>
            </w:r>
            <w:proofErr w:type="spellStart"/>
            <w:r>
              <w:rPr>
                <w:rFonts w:ascii="Arial" w:eastAsia="Arial" w:hAnsi="Arial" w:cs="Arial"/>
                <w:color w:val="000000"/>
                <w:sz w:val="18"/>
                <w:szCs w:val="18"/>
              </w:rPr>
              <w:t>συμπεριφοριστική</w:t>
            </w:r>
            <w:proofErr w:type="spellEnd"/>
            <w:r>
              <w:rPr>
                <w:rFonts w:ascii="Arial" w:eastAsia="Arial" w:hAnsi="Arial" w:cs="Arial"/>
                <w:color w:val="000000"/>
                <w:sz w:val="18"/>
                <w:szCs w:val="18"/>
              </w:rPr>
              <w:t xml:space="preserve"> προσέγγιση</w:t>
            </w:r>
          </w:p>
          <w:p w14:paraId="3139E309" w14:textId="77777777" w:rsidR="00E511AD" w:rsidRDefault="00E511AD"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Συμβουλευτική ζευγαριών</w:t>
            </w:r>
          </w:p>
          <w:p w14:paraId="31968C43" w14:textId="4A84B848" w:rsidR="00E511AD" w:rsidRDefault="00A22926"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Συνθετική προσέγγιση</w:t>
            </w:r>
          </w:p>
          <w:p w14:paraId="609E7C98" w14:textId="5B6E1EF9" w:rsidR="00E36F6B" w:rsidRPr="00BE0CA9" w:rsidRDefault="00E36F6B"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 xml:space="preserve">Προσέγγιση </w:t>
            </w:r>
            <w:r>
              <w:rPr>
                <w:rFonts w:ascii="Arial" w:eastAsia="Arial" w:hAnsi="Arial" w:cs="Arial"/>
                <w:color w:val="000000"/>
                <w:sz w:val="18"/>
                <w:szCs w:val="18"/>
                <w:lang w:val="en-GB"/>
              </w:rPr>
              <w:t>Gestalt</w:t>
            </w:r>
          </w:p>
          <w:p w14:paraId="2AA726C7" w14:textId="58A5E998" w:rsidR="00BE0CA9" w:rsidRDefault="00BE0CA9" w:rsidP="0017080F">
            <w:pPr>
              <w:pStyle w:val="ab"/>
              <w:numPr>
                <w:ilvl w:val="0"/>
                <w:numId w:val="10"/>
              </w:numPr>
              <w:spacing w:before="113" w:after="170"/>
              <w:rPr>
                <w:rFonts w:ascii="Arial" w:eastAsia="Arial" w:hAnsi="Arial" w:cs="Arial"/>
                <w:color w:val="000000"/>
                <w:sz w:val="18"/>
                <w:szCs w:val="18"/>
              </w:rPr>
            </w:pPr>
            <w:r>
              <w:rPr>
                <w:rFonts w:ascii="Arial" w:eastAsia="Arial" w:hAnsi="Arial" w:cs="Arial"/>
                <w:color w:val="000000"/>
                <w:sz w:val="18"/>
                <w:szCs w:val="18"/>
              </w:rPr>
              <w:t>Συμβουλευτική Ομάδας</w:t>
            </w:r>
          </w:p>
          <w:p w14:paraId="7F883632" w14:textId="7C119B6E" w:rsidR="00A22926" w:rsidRPr="0017080F" w:rsidRDefault="00A22926" w:rsidP="00E36F6B">
            <w:pPr>
              <w:pStyle w:val="ab"/>
              <w:spacing w:before="113" w:after="170"/>
              <w:rPr>
                <w:rFonts w:ascii="Arial" w:eastAsia="Arial" w:hAnsi="Arial" w:cs="Arial"/>
                <w:color w:val="000000"/>
                <w:sz w:val="18"/>
                <w:szCs w:val="18"/>
              </w:rPr>
            </w:pPr>
          </w:p>
        </w:tc>
      </w:tr>
      <w:tr w:rsidR="004905C6" w14:paraId="0366C4CD" w14:textId="77777777" w:rsidTr="004905C6">
        <w:trPr>
          <w:trHeight w:val="340"/>
        </w:trPr>
        <w:tc>
          <w:tcPr>
            <w:tcW w:w="15083" w:type="dxa"/>
            <w:gridSpan w:val="2"/>
          </w:tcPr>
          <w:p w14:paraId="76CF2260" w14:textId="77777777" w:rsidR="004905C6" w:rsidRDefault="004905C6">
            <w:pPr>
              <w:spacing w:before="113" w:after="170"/>
              <w:rPr>
                <w:rFonts w:ascii="Arial" w:eastAsia="Arial" w:hAnsi="Arial" w:cs="Arial"/>
                <w:b/>
                <w:color w:val="000000"/>
                <w:sz w:val="18"/>
                <w:szCs w:val="18"/>
              </w:rPr>
            </w:pPr>
          </w:p>
        </w:tc>
      </w:tr>
      <w:tr w:rsidR="004905C6" w14:paraId="2F5D200F" w14:textId="77777777" w:rsidTr="004905C6">
        <w:trPr>
          <w:trHeight w:val="340"/>
        </w:trPr>
        <w:tc>
          <w:tcPr>
            <w:tcW w:w="15083" w:type="dxa"/>
            <w:gridSpan w:val="2"/>
          </w:tcPr>
          <w:p w14:paraId="18988CC5" w14:textId="77777777" w:rsidR="004905C6" w:rsidRDefault="004905C6">
            <w:pPr>
              <w:spacing w:before="113" w:after="170"/>
              <w:rPr>
                <w:rFonts w:ascii="Arial" w:eastAsia="Arial" w:hAnsi="Arial" w:cs="Arial"/>
                <w:b/>
                <w:color w:val="000000"/>
                <w:sz w:val="18"/>
                <w:szCs w:val="18"/>
              </w:rPr>
            </w:pPr>
          </w:p>
        </w:tc>
      </w:tr>
    </w:tbl>
    <w:p w14:paraId="22A3A5A9" w14:textId="470AEAB9" w:rsidR="004905C6" w:rsidRDefault="004905C6" w:rsidP="00BF531B">
      <w:pPr>
        <w:jc w:val="both"/>
        <w:rPr>
          <w:rFonts w:ascii="Calibri" w:eastAsia="Calibri" w:hAnsi="Calibri" w:cs="Calibri"/>
          <w:sz w:val="20"/>
          <w:szCs w:val="20"/>
        </w:rPr>
      </w:pPr>
    </w:p>
    <w:p w14:paraId="7B16FF6F" w14:textId="77777777" w:rsidR="004905C6" w:rsidRDefault="004905C6">
      <w:pPr>
        <w:ind w:left="1440" w:hanging="1440"/>
        <w:jc w:val="both"/>
        <w:rPr>
          <w:rFonts w:ascii="Calibri" w:eastAsia="Calibri" w:hAnsi="Calibri" w:cs="Calibri"/>
          <w:sz w:val="20"/>
          <w:szCs w:val="20"/>
        </w:rPr>
      </w:pPr>
    </w:p>
    <w:p w14:paraId="3C524A9F" w14:textId="77777777" w:rsidR="004905C6" w:rsidRDefault="004905C6">
      <w:pPr>
        <w:pBdr>
          <w:bottom w:val="single" w:sz="4" w:space="1" w:color="000000"/>
        </w:pBdr>
        <w:jc w:val="both"/>
        <w:rPr>
          <w:rFonts w:ascii="Calibri" w:eastAsia="Calibri" w:hAnsi="Calibri" w:cs="Calibri"/>
          <w:b/>
          <w:sz w:val="20"/>
          <w:szCs w:val="20"/>
        </w:rPr>
      </w:pPr>
    </w:p>
    <w:p w14:paraId="3C0594FF" w14:textId="77777777" w:rsidR="004905C6" w:rsidRDefault="005F7A4E">
      <w:pPr>
        <w:pBdr>
          <w:bottom w:val="single" w:sz="4" w:space="1" w:color="000000"/>
        </w:pBdr>
        <w:jc w:val="both"/>
        <w:rPr>
          <w:rFonts w:ascii="Calibri" w:eastAsia="Calibri" w:hAnsi="Calibri" w:cs="Calibri"/>
          <w:b/>
          <w:sz w:val="20"/>
          <w:szCs w:val="20"/>
        </w:rPr>
      </w:pPr>
      <w:r>
        <w:rPr>
          <w:rFonts w:ascii="Calibri" w:eastAsia="Calibri" w:hAnsi="Calibri" w:cs="Calibri"/>
          <w:b/>
          <w:sz w:val="20"/>
          <w:szCs w:val="20"/>
        </w:rPr>
        <w:t>ΞΕΝΕΣ ΓΛΩΣΣΕΣ</w:t>
      </w:r>
    </w:p>
    <w:p w14:paraId="3D31CF4E" w14:textId="77777777" w:rsidR="004905C6" w:rsidRDefault="004905C6">
      <w:pPr>
        <w:jc w:val="both"/>
        <w:rPr>
          <w:rFonts w:ascii="Calibri" w:eastAsia="Calibri" w:hAnsi="Calibri" w:cs="Calibri"/>
          <w:b/>
          <w:sz w:val="20"/>
          <w:szCs w:val="20"/>
        </w:rPr>
      </w:pPr>
    </w:p>
    <w:p w14:paraId="3AEAC6EB" w14:textId="77777777" w:rsidR="004905C6" w:rsidRDefault="005F7A4E">
      <w:pPr>
        <w:jc w:val="both"/>
        <w:rPr>
          <w:rFonts w:ascii="Calibri" w:eastAsia="Calibri" w:hAnsi="Calibri" w:cs="Calibri"/>
          <w:sz w:val="20"/>
          <w:szCs w:val="20"/>
        </w:rPr>
      </w:pPr>
      <w:r>
        <w:rPr>
          <w:rFonts w:ascii="Calibri" w:eastAsia="Calibri" w:hAnsi="Calibri" w:cs="Calibri"/>
          <w:b/>
          <w:sz w:val="20"/>
          <w:szCs w:val="20"/>
        </w:rPr>
        <w:t xml:space="preserve">Αγγλικά </w:t>
      </w:r>
      <w:r>
        <w:rPr>
          <w:rFonts w:ascii="Calibri" w:eastAsia="Calibri" w:hAnsi="Calibri" w:cs="Calibri"/>
          <w:sz w:val="20"/>
          <w:szCs w:val="20"/>
        </w:rPr>
        <w:t xml:space="preserve">–Proficiency, </w:t>
      </w:r>
      <w:r>
        <w:rPr>
          <w:rFonts w:ascii="Calibri" w:eastAsia="Calibri" w:hAnsi="Calibri" w:cs="Calibri"/>
          <w:b/>
          <w:sz w:val="20"/>
          <w:szCs w:val="20"/>
        </w:rPr>
        <w:t xml:space="preserve">Γερμανικά </w:t>
      </w:r>
      <w:r>
        <w:rPr>
          <w:rFonts w:ascii="Calibri" w:eastAsia="Calibri" w:hAnsi="Calibri" w:cs="Calibri"/>
          <w:sz w:val="20"/>
          <w:szCs w:val="20"/>
        </w:rPr>
        <w:t xml:space="preserve">– Αρκετά καλά </w:t>
      </w:r>
    </w:p>
    <w:p w14:paraId="5BDDE835" w14:textId="77777777" w:rsidR="004905C6" w:rsidRDefault="004905C6">
      <w:pPr>
        <w:ind w:left="720"/>
        <w:jc w:val="both"/>
        <w:rPr>
          <w:rFonts w:ascii="Calibri" w:eastAsia="Calibri" w:hAnsi="Calibri" w:cs="Calibri"/>
          <w:b/>
          <w:sz w:val="20"/>
          <w:szCs w:val="20"/>
        </w:rPr>
      </w:pPr>
    </w:p>
    <w:p w14:paraId="6B2213FD" w14:textId="77777777" w:rsidR="004905C6" w:rsidRDefault="004905C6">
      <w:pPr>
        <w:ind w:left="720"/>
        <w:jc w:val="both"/>
        <w:rPr>
          <w:rFonts w:ascii="Calibri" w:eastAsia="Calibri" w:hAnsi="Calibri" w:cs="Calibri"/>
          <w:b/>
          <w:sz w:val="20"/>
          <w:szCs w:val="20"/>
        </w:rPr>
      </w:pPr>
    </w:p>
    <w:p w14:paraId="1565CFD7" w14:textId="77777777" w:rsidR="004905C6" w:rsidRDefault="005F7A4E">
      <w:pPr>
        <w:pBdr>
          <w:bottom w:val="single" w:sz="4" w:space="1" w:color="000000"/>
        </w:pBdr>
        <w:jc w:val="both"/>
        <w:rPr>
          <w:rFonts w:ascii="Calibri" w:eastAsia="Calibri" w:hAnsi="Calibri" w:cs="Calibri"/>
          <w:b/>
          <w:sz w:val="20"/>
          <w:szCs w:val="20"/>
        </w:rPr>
      </w:pPr>
      <w:r>
        <w:rPr>
          <w:rFonts w:ascii="Calibri" w:eastAsia="Calibri" w:hAnsi="Calibri" w:cs="Calibri"/>
          <w:b/>
          <w:sz w:val="20"/>
          <w:szCs w:val="20"/>
        </w:rPr>
        <w:t>ΓΝΩΣΕΙΣ ΗΛΕΚΤΡΟΝΙΚΩΝ ΥΠΟΛΟΓΙΣΤΩΝ</w:t>
      </w:r>
    </w:p>
    <w:p w14:paraId="7DE3398D" w14:textId="77777777" w:rsidR="004905C6" w:rsidRDefault="005F7A4E">
      <w:pPr>
        <w:numPr>
          <w:ilvl w:val="3"/>
          <w:numId w:val="1"/>
        </w:numPr>
        <w:ind w:hanging="360"/>
        <w:jc w:val="both"/>
      </w:pPr>
      <w:r>
        <w:rPr>
          <w:rFonts w:ascii="Calibri" w:eastAsia="Calibri" w:hAnsi="Calibri" w:cs="Calibri"/>
          <w:sz w:val="20"/>
          <w:szCs w:val="20"/>
        </w:rPr>
        <w:t>Πολύ καλός χειρισμός των ηλεκτρονικών υπολογιστών.</w:t>
      </w:r>
    </w:p>
    <w:p w14:paraId="1123DD3F" w14:textId="77777777" w:rsidR="004905C6" w:rsidRDefault="005F7A4E">
      <w:pPr>
        <w:numPr>
          <w:ilvl w:val="3"/>
          <w:numId w:val="1"/>
        </w:numPr>
        <w:ind w:hanging="360"/>
        <w:jc w:val="both"/>
        <w:rPr>
          <w:sz w:val="20"/>
          <w:szCs w:val="20"/>
        </w:rPr>
      </w:pPr>
      <w:r>
        <w:rPr>
          <w:rFonts w:ascii="Calibri" w:eastAsia="Calibri" w:hAnsi="Calibri" w:cs="Calibri"/>
          <w:sz w:val="20"/>
          <w:szCs w:val="20"/>
        </w:rPr>
        <w:t>Εμπειρία στην επεξεργασία δεδομένων, επικοινωνία, ασφάλεια και επίλυση προβλημάτων.</w:t>
      </w:r>
    </w:p>
    <w:p w14:paraId="27EB79A7" w14:textId="77777777" w:rsidR="004905C6" w:rsidRDefault="005F7A4E">
      <w:pPr>
        <w:numPr>
          <w:ilvl w:val="3"/>
          <w:numId w:val="1"/>
        </w:numPr>
        <w:ind w:hanging="360"/>
        <w:jc w:val="both"/>
      </w:pPr>
      <w:r>
        <w:rPr>
          <w:rFonts w:ascii="Calibri" w:eastAsia="Calibri" w:hAnsi="Calibri" w:cs="Calibri"/>
          <w:sz w:val="20"/>
          <w:szCs w:val="20"/>
        </w:rPr>
        <w:t xml:space="preserve">Άριστος χειρισμός του Office (Word, Excel, PowerPoint, Access) </w:t>
      </w:r>
    </w:p>
    <w:p w14:paraId="0FA6C540" w14:textId="77777777" w:rsidR="004905C6" w:rsidRDefault="005F7A4E">
      <w:pPr>
        <w:numPr>
          <w:ilvl w:val="3"/>
          <w:numId w:val="1"/>
        </w:numPr>
        <w:ind w:hanging="360"/>
        <w:jc w:val="both"/>
        <w:rPr>
          <w:sz w:val="20"/>
          <w:szCs w:val="20"/>
        </w:rPr>
      </w:pPr>
      <w:r>
        <w:rPr>
          <w:rFonts w:ascii="Calibri" w:eastAsia="Calibri" w:hAnsi="Calibri" w:cs="Calibri"/>
          <w:sz w:val="20"/>
          <w:szCs w:val="20"/>
        </w:rPr>
        <w:t>Χειρισμός λογιστικών εφαρμογών και εφαρμογών SAP</w:t>
      </w:r>
    </w:p>
    <w:p w14:paraId="0BE9E9F7" w14:textId="77777777" w:rsidR="004905C6" w:rsidRDefault="004905C6">
      <w:pPr>
        <w:jc w:val="both"/>
        <w:rPr>
          <w:rFonts w:ascii="Calibri" w:eastAsia="Calibri" w:hAnsi="Calibri" w:cs="Calibri"/>
          <w:sz w:val="20"/>
          <w:szCs w:val="20"/>
        </w:rPr>
      </w:pPr>
    </w:p>
    <w:p w14:paraId="27C167AC" w14:textId="77777777" w:rsidR="004905C6" w:rsidRDefault="004905C6">
      <w:pPr>
        <w:jc w:val="both"/>
        <w:rPr>
          <w:rFonts w:ascii="Calibri" w:eastAsia="Calibri" w:hAnsi="Calibri" w:cs="Calibri"/>
          <w:sz w:val="20"/>
          <w:szCs w:val="20"/>
        </w:rPr>
      </w:pPr>
    </w:p>
    <w:p w14:paraId="41B2FB24" w14:textId="77777777" w:rsidR="004905C6" w:rsidRDefault="005F7A4E">
      <w:pPr>
        <w:jc w:val="both"/>
        <w:rPr>
          <w:rFonts w:ascii="Calibri" w:eastAsia="Calibri" w:hAnsi="Calibri" w:cs="Calibri"/>
          <w:b/>
          <w:u w:val="single"/>
        </w:rPr>
      </w:pPr>
      <w:r>
        <w:rPr>
          <w:rFonts w:ascii="Calibri" w:eastAsia="Calibri" w:hAnsi="Calibri" w:cs="Calibri"/>
          <w:b/>
          <w:sz w:val="20"/>
          <w:szCs w:val="20"/>
          <w:u w:val="single"/>
        </w:rPr>
        <w:t>ΑΛΛΕΣ ΑΤΟΜΙΚΕΣ ΔΕΞΙΟΤΗΤΕΣ</w:t>
      </w:r>
    </w:p>
    <w:p w14:paraId="0A595CC3" w14:textId="77777777" w:rsidR="004905C6" w:rsidRDefault="004905C6">
      <w:pPr>
        <w:jc w:val="both"/>
        <w:rPr>
          <w:rFonts w:ascii="Calibri" w:eastAsia="Calibri" w:hAnsi="Calibri" w:cs="Calibri"/>
          <w:sz w:val="20"/>
          <w:szCs w:val="20"/>
        </w:rPr>
      </w:pPr>
    </w:p>
    <w:p w14:paraId="21485FA9" w14:textId="77777777" w:rsidR="004905C6" w:rsidRDefault="005F7A4E">
      <w:pPr>
        <w:jc w:val="both"/>
        <w:rPr>
          <w:rFonts w:ascii="Calibri" w:eastAsia="Calibri" w:hAnsi="Calibri" w:cs="Calibri"/>
          <w:b/>
          <w:sz w:val="20"/>
          <w:szCs w:val="20"/>
        </w:rPr>
      </w:pPr>
      <w:bookmarkStart w:id="1" w:name="_30j0zll" w:colFirst="0" w:colLast="0"/>
      <w:bookmarkEnd w:id="1"/>
      <w:r>
        <w:rPr>
          <w:rFonts w:ascii="Calibri" w:eastAsia="Calibri" w:hAnsi="Calibri" w:cs="Calibri"/>
          <w:b/>
          <w:sz w:val="20"/>
          <w:szCs w:val="20"/>
        </w:rPr>
        <w:t xml:space="preserve">Επικοινωνιακές δεξιότητες  </w:t>
      </w:r>
    </w:p>
    <w:p w14:paraId="708AA06C" w14:textId="77777777" w:rsidR="004905C6" w:rsidRDefault="005F7A4E">
      <w:pPr>
        <w:numPr>
          <w:ilvl w:val="0"/>
          <w:numId w:val="5"/>
        </w:numPr>
        <w:ind w:hanging="360"/>
        <w:jc w:val="both"/>
        <w:rPr>
          <w:sz w:val="20"/>
          <w:szCs w:val="20"/>
        </w:rPr>
      </w:pPr>
      <w:r>
        <w:rPr>
          <w:rFonts w:ascii="Calibri" w:eastAsia="Calibri" w:hAnsi="Calibri" w:cs="Calibri"/>
          <w:sz w:val="20"/>
          <w:szCs w:val="20"/>
        </w:rPr>
        <w:t xml:space="preserve">Ανάπτυξη επικοινωνιακών δεξιοτήτων και ανθρωπίνων σχέσεων. </w:t>
      </w:r>
    </w:p>
    <w:p w14:paraId="11393AC2" w14:textId="77777777" w:rsidR="004905C6" w:rsidRDefault="005F7A4E">
      <w:pPr>
        <w:numPr>
          <w:ilvl w:val="0"/>
          <w:numId w:val="5"/>
        </w:numPr>
        <w:ind w:hanging="360"/>
        <w:jc w:val="both"/>
        <w:rPr>
          <w:sz w:val="20"/>
          <w:szCs w:val="20"/>
        </w:rPr>
      </w:pPr>
      <w:r>
        <w:rPr>
          <w:rFonts w:ascii="Calibri" w:eastAsia="Calibri" w:hAnsi="Calibri" w:cs="Calibri"/>
          <w:sz w:val="20"/>
          <w:szCs w:val="20"/>
        </w:rPr>
        <w:t xml:space="preserve">Εξυπηρέτηση πελατών και αποτελεσματική διαχείριση παραπόνων πελατών. </w:t>
      </w:r>
    </w:p>
    <w:p w14:paraId="5B8FF120" w14:textId="77777777" w:rsidR="004905C6" w:rsidRDefault="005F7A4E">
      <w:pPr>
        <w:numPr>
          <w:ilvl w:val="0"/>
          <w:numId w:val="5"/>
        </w:numPr>
        <w:spacing w:before="167" w:after="112"/>
        <w:ind w:hanging="360"/>
        <w:jc w:val="both"/>
        <w:rPr>
          <w:sz w:val="20"/>
          <w:szCs w:val="20"/>
        </w:rPr>
      </w:pPr>
      <w:r>
        <w:rPr>
          <w:rFonts w:ascii="Calibri" w:eastAsia="Calibri" w:hAnsi="Calibri" w:cs="Calibri"/>
          <w:sz w:val="20"/>
          <w:szCs w:val="20"/>
        </w:rPr>
        <w:t xml:space="preserve">Ομαλή επικοινωνία και καλή σχέση με προμηθευτές και συνεργάτες. </w:t>
      </w:r>
    </w:p>
    <w:p w14:paraId="3C2251DC" w14:textId="77777777" w:rsidR="004905C6" w:rsidRDefault="005F7A4E">
      <w:pPr>
        <w:jc w:val="both"/>
        <w:rPr>
          <w:rFonts w:ascii="Calibri" w:eastAsia="Calibri" w:hAnsi="Calibri" w:cs="Calibri"/>
          <w:b/>
          <w:sz w:val="20"/>
          <w:szCs w:val="20"/>
        </w:rPr>
      </w:pPr>
      <w:r>
        <w:rPr>
          <w:rFonts w:ascii="Calibri" w:eastAsia="Calibri" w:hAnsi="Calibri" w:cs="Calibri"/>
          <w:b/>
          <w:sz w:val="20"/>
          <w:szCs w:val="20"/>
        </w:rPr>
        <w:t xml:space="preserve">Οργανωτικές / Διαχειριστικές δεξιότητες  </w:t>
      </w:r>
    </w:p>
    <w:p w14:paraId="0BAB3AB8" w14:textId="77777777" w:rsidR="004905C6" w:rsidRDefault="005F7A4E">
      <w:pPr>
        <w:numPr>
          <w:ilvl w:val="0"/>
          <w:numId w:val="6"/>
        </w:numPr>
        <w:ind w:hanging="360"/>
        <w:jc w:val="both"/>
        <w:rPr>
          <w:b/>
          <w:sz w:val="20"/>
          <w:szCs w:val="20"/>
        </w:rPr>
      </w:pPr>
      <w:r>
        <w:rPr>
          <w:rFonts w:ascii="Calibri" w:eastAsia="Calibri" w:hAnsi="Calibri" w:cs="Calibri"/>
          <w:sz w:val="20"/>
          <w:szCs w:val="20"/>
        </w:rPr>
        <w:t xml:space="preserve">Καλή αντίληψη στον συντονισμό και διαχείριση ομάδας, διαχείριση συστήματος για αφίξεις ασθενών, χρεώσεις, διαχείριση παραπόνων και ιατρονοσηλευτική υποστήριξη, σύμφωνα με τις διαδικασίες διασφάλισης ποιότητας. </w:t>
      </w:r>
    </w:p>
    <w:p w14:paraId="42F8577F" w14:textId="77777777" w:rsidR="004905C6" w:rsidRDefault="005F7A4E">
      <w:pPr>
        <w:numPr>
          <w:ilvl w:val="0"/>
          <w:numId w:val="6"/>
        </w:numPr>
        <w:ind w:hanging="360"/>
        <w:jc w:val="both"/>
        <w:rPr>
          <w:b/>
          <w:sz w:val="20"/>
          <w:szCs w:val="20"/>
        </w:rPr>
      </w:pPr>
      <w:r>
        <w:rPr>
          <w:rFonts w:ascii="Calibri" w:eastAsia="Calibri" w:hAnsi="Calibri" w:cs="Calibri"/>
          <w:sz w:val="20"/>
          <w:szCs w:val="20"/>
        </w:rPr>
        <w:t xml:space="preserve">Ηγετικές δεξιότητες που αποκτήθηκαν και αναγνωρίστηκαν στο συντονισμό προγράμματος εργασίας ομάδας έξι ατόμων. </w:t>
      </w:r>
    </w:p>
    <w:p w14:paraId="4C4174E2" w14:textId="77777777" w:rsidR="004905C6" w:rsidRDefault="005F7A4E">
      <w:pPr>
        <w:numPr>
          <w:ilvl w:val="0"/>
          <w:numId w:val="6"/>
        </w:numPr>
        <w:ind w:hanging="360"/>
        <w:jc w:val="both"/>
        <w:rPr>
          <w:sz w:val="20"/>
          <w:szCs w:val="20"/>
        </w:rPr>
      </w:pPr>
      <w:r>
        <w:rPr>
          <w:rFonts w:ascii="Calibri" w:eastAsia="Calibri" w:hAnsi="Calibri" w:cs="Calibri"/>
          <w:sz w:val="20"/>
          <w:szCs w:val="20"/>
        </w:rPr>
        <w:t xml:space="preserve">Διαχείριση stock νοσηλείας, αναλώσιμων και υγειονομικού υλικού. </w:t>
      </w:r>
    </w:p>
    <w:p w14:paraId="062DE277" w14:textId="77777777" w:rsidR="004905C6" w:rsidRDefault="005F7A4E">
      <w:pPr>
        <w:spacing w:before="167" w:after="112"/>
        <w:jc w:val="both"/>
        <w:rPr>
          <w:rFonts w:ascii="Calibri" w:eastAsia="Calibri" w:hAnsi="Calibri" w:cs="Calibri"/>
          <w:b/>
          <w:sz w:val="20"/>
          <w:szCs w:val="20"/>
        </w:rPr>
      </w:pPr>
      <w:r>
        <w:rPr>
          <w:rFonts w:ascii="Calibri" w:eastAsia="Calibri" w:hAnsi="Calibri" w:cs="Calibri"/>
          <w:b/>
          <w:sz w:val="20"/>
          <w:szCs w:val="20"/>
        </w:rPr>
        <w:t xml:space="preserve">Επαγγελματικές δεξιότητες  </w:t>
      </w:r>
    </w:p>
    <w:p w14:paraId="295592F9" w14:textId="77777777" w:rsidR="004905C6" w:rsidRDefault="005F7A4E">
      <w:pPr>
        <w:numPr>
          <w:ilvl w:val="0"/>
          <w:numId w:val="6"/>
        </w:numPr>
        <w:ind w:hanging="360"/>
        <w:jc w:val="both"/>
        <w:rPr>
          <w:sz w:val="20"/>
          <w:szCs w:val="20"/>
        </w:rPr>
      </w:pPr>
      <w:r>
        <w:rPr>
          <w:rFonts w:ascii="Calibri" w:eastAsia="Calibri" w:hAnsi="Calibri" w:cs="Calibri"/>
          <w:sz w:val="20"/>
          <w:szCs w:val="20"/>
        </w:rPr>
        <w:t xml:space="preserve">Προγραμματισμός και διαχείριση χρόνου, συνεπής ανταπόκριση σε deadlines του λογιστηρίου, ακολουθώντας ενδονοσοκομειακές διαδικασίες ISO. </w:t>
      </w:r>
    </w:p>
    <w:p w14:paraId="52F42695" w14:textId="77777777" w:rsidR="004905C6" w:rsidRDefault="005F7A4E">
      <w:pPr>
        <w:numPr>
          <w:ilvl w:val="0"/>
          <w:numId w:val="6"/>
        </w:numPr>
        <w:ind w:hanging="360"/>
        <w:jc w:val="both"/>
        <w:rPr>
          <w:sz w:val="20"/>
          <w:szCs w:val="20"/>
        </w:rPr>
      </w:pPr>
      <w:r>
        <w:rPr>
          <w:rFonts w:ascii="Calibri" w:eastAsia="Calibri" w:hAnsi="Calibri" w:cs="Calibri"/>
          <w:sz w:val="20"/>
          <w:szCs w:val="20"/>
        </w:rPr>
        <w:t xml:space="preserve">Εξαιρετική ικανότητα χρήσης ηλεκτρονικών συστημάτων και διαχείρισης των πληροφοριών. Ικανότητα στη διερεύνηση, απόκτηση και σωστή αξιοποίηση πληροφοριών, είτε πρόκειται για ανθρώπους, είτε έντυπα ή τεχνολογικά μέσα. </w:t>
      </w:r>
    </w:p>
    <w:p w14:paraId="7B7910F2" w14:textId="77777777" w:rsidR="004905C6" w:rsidRDefault="005F7A4E">
      <w:pPr>
        <w:numPr>
          <w:ilvl w:val="0"/>
          <w:numId w:val="6"/>
        </w:numPr>
        <w:ind w:hanging="360"/>
        <w:jc w:val="both"/>
        <w:rPr>
          <w:sz w:val="20"/>
          <w:szCs w:val="20"/>
        </w:rPr>
      </w:pPr>
      <w:r>
        <w:rPr>
          <w:rFonts w:ascii="Calibri" w:eastAsia="Calibri" w:hAnsi="Calibri" w:cs="Calibri"/>
          <w:sz w:val="20"/>
          <w:szCs w:val="20"/>
        </w:rPr>
        <w:t xml:space="preserve">Αντίληψη των αναγκών των πελατών για την αποτελεσματική και υψηλού επιπέδου εξυπηρέτησή τους. </w:t>
      </w:r>
    </w:p>
    <w:p w14:paraId="6E8C068D" w14:textId="77777777" w:rsidR="004905C6" w:rsidRDefault="004905C6"/>
    <w:sectPr w:rsidR="004905C6">
      <w:headerReference w:type="even" r:id="rId7"/>
      <w:headerReference w:type="default" r:id="rId8"/>
      <w:footerReference w:type="even" r:id="rId9"/>
      <w:footerReference w:type="default" r:id="rId10"/>
      <w:headerReference w:type="first" r:id="rId11"/>
      <w:footerReference w:type="first" r:id="rId12"/>
      <w:pgSz w:w="11906" w:h="16838"/>
      <w:pgMar w:top="719" w:right="1286" w:bottom="851" w:left="126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FDC5D" w14:textId="77777777" w:rsidR="00872263" w:rsidRDefault="00872263">
      <w:r>
        <w:separator/>
      </w:r>
    </w:p>
  </w:endnote>
  <w:endnote w:type="continuationSeparator" w:id="0">
    <w:p w14:paraId="7429F882" w14:textId="77777777" w:rsidR="00872263" w:rsidRDefault="00872263">
      <w:r>
        <w:continuationSeparator/>
      </w:r>
    </w:p>
  </w:endnote>
  <w:endnote w:type="continuationNotice" w:id="1">
    <w:p w14:paraId="7D2CE343" w14:textId="77777777" w:rsidR="00872263" w:rsidRDefault="00872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Helvetica-BoldOblique">
    <w:altName w:val="Helvetica"/>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883A" w14:textId="77777777" w:rsidR="002B1741" w:rsidRDefault="002B174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9BF9" w14:textId="77777777" w:rsidR="004905C6" w:rsidRDefault="005F7A4E">
    <w:pPr>
      <w:tabs>
        <w:tab w:val="center" w:pos="4153"/>
        <w:tab w:val="right" w:pos="8306"/>
      </w:tabs>
      <w:spacing w:after="1429"/>
      <w:rPr>
        <w:rFonts w:eastAsia="Times New Roman"/>
        <w:color w:val="000000"/>
        <w:sz w:val="20"/>
        <w:szCs w:val="20"/>
      </w:rPr>
    </w:pPr>
    <w:r>
      <w:rPr>
        <w:rFonts w:eastAsia="Times New Roman"/>
        <w:color w:val="000000"/>
      </w:rPr>
      <w:tab/>
    </w:r>
    <w:r>
      <w:rPr>
        <w:rFonts w:eastAsia="Times New Roman"/>
        <w:color w:val="000000"/>
      </w:rPr>
      <w:tab/>
    </w:r>
    <w:r>
      <w:rPr>
        <w:rFonts w:eastAsia="Times New Roman"/>
        <w:color w:val="000000"/>
        <w:sz w:val="20"/>
        <w:szCs w:val="20"/>
      </w:rPr>
      <w:t xml:space="preserve">Page </w:t>
    </w:r>
    <w:r>
      <w:fldChar w:fldCharType="begin"/>
    </w:r>
    <w:r>
      <w:instrText>PAGE</w:instrText>
    </w:r>
    <w:r>
      <w:fldChar w:fldCharType="separate"/>
    </w:r>
    <w:r w:rsidR="002B1741">
      <w:rPr>
        <w:noProof/>
      </w:rPr>
      <w:t>1</w:t>
    </w:r>
    <w:r>
      <w:fldChar w:fldCharType="end"/>
    </w:r>
    <w:r>
      <w:rPr>
        <w:rFonts w:eastAsia="Times New Roman"/>
        <w:color w:val="000000"/>
        <w:sz w:val="20"/>
        <w:szCs w:val="20"/>
      </w:rPr>
      <w:t xml:space="preserve"> of </w:t>
    </w:r>
    <w:r>
      <w:fldChar w:fldCharType="begin"/>
    </w:r>
    <w:r>
      <w:instrText>NUMPAGES</w:instrText>
    </w:r>
    <w:r>
      <w:fldChar w:fldCharType="separate"/>
    </w:r>
    <w:r w:rsidR="002B174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DB39" w14:textId="77777777" w:rsidR="002B1741" w:rsidRDefault="002B174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7BF70" w14:textId="77777777" w:rsidR="00872263" w:rsidRDefault="00872263">
      <w:r>
        <w:separator/>
      </w:r>
    </w:p>
  </w:footnote>
  <w:footnote w:type="continuationSeparator" w:id="0">
    <w:p w14:paraId="0BC8E81F" w14:textId="77777777" w:rsidR="00872263" w:rsidRDefault="00872263">
      <w:r>
        <w:continuationSeparator/>
      </w:r>
    </w:p>
  </w:footnote>
  <w:footnote w:type="continuationNotice" w:id="1">
    <w:p w14:paraId="2FD4211A" w14:textId="77777777" w:rsidR="00872263" w:rsidRDefault="008722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D8B0" w14:textId="77777777" w:rsidR="002B1741" w:rsidRDefault="002B1741">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0A114" w14:textId="77777777" w:rsidR="002B1741" w:rsidRDefault="002B1741">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1260" w14:textId="77777777" w:rsidR="002B1741" w:rsidRDefault="002B17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0FC0"/>
    <w:multiLevelType w:val="multilevel"/>
    <w:tmpl w:val="FFFFFFFF"/>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10053727"/>
    <w:multiLevelType w:val="multilevel"/>
    <w:tmpl w:val="FFFFFFFF"/>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1A8E6E4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F137CE"/>
    <w:multiLevelType w:val="multilevel"/>
    <w:tmpl w:val="FFFFFFFF"/>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15:restartNumberingAfterBreak="0">
    <w:nsid w:val="233308C2"/>
    <w:multiLevelType w:val="multilevel"/>
    <w:tmpl w:val="FFFFFFFF"/>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5" w15:restartNumberingAfterBreak="0">
    <w:nsid w:val="3B433CD7"/>
    <w:multiLevelType w:val="hybridMultilevel"/>
    <w:tmpl w:val="9ED49B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9B31D33"/>
    <w:multiLevelType w:val="multilevel"/>
    <w:tmpl w:val="FFFFFFFF"/>
    <w:lvl w:ilvl="0">
      <w:start w:val="1"/>
      <w:numFmt w:val="bullet"/>
      <w:lvlText w:val="●"/>
      <w:lvlJc w:val="left"/>
      <w:pPr>
        <w:ind w:left="-1701" w:hanging="3762"/>
      </w:pPr>
      <w:rPr>
        <w:rFonts w:ascii="Arial" w:eastAsia="Arial" w:hAnsi="Arial" w:cs="Arial"/>
      </w:rPr>
    </w:lvl>
    <w:lvl w:ilvl="1">
      <w:start w:val="1"/>
      <w:numFmt w:val="bullet"/>
      <w:lvlText w:val="o"/>
      <w:lvlJc w:val="left"/>
      <w:pPr>
        <w:ind w:left="-981" w:hanging="2321"/>
      </w:pPr>
      <w:rPr>
        <w:rFonts w:ascii="Arial" w:eastAsia="Arial" w:hAnsi="Arial" w:cs="Arial"/>
      </w:rPr>
    </w:lvl>
    <w:lvl w:ilvl="2">
      <w:start w:val="1"/>
      <w:numFmt w:val="bullet"/>
      <w:lvlText w:val="▪"/>
      <w:lvlJc w:val="left"/>
      <w:pPr>
        <w:ind w:left="-261" w:hanging="882"/>
      </w:pPr>
      <w:rPr>
        <w:rFonts w:ascii="Arial" w:eastAsia="Arial" w:hAnsi="Arial" w:cs="Arial"/>
      </w:rPr>
    </w:lvl>
    <w:lvl w:ilvl="3">
      <w:start w:val="1"/>
      <w:numFmt w:val="bullet"/>
      <w:lvlText w:val="●"/>
      <w:lvlJc w:val="left"/>
      <w:pPr>
        <w:ind w:left="459" w:firstLine="557"/>
      </w:pPr>
      <w:rPr>
        <w:rFonts w:ascii="Arial" w:eastAsia="Arial" w:hAnsi="Arial" w:cs="Arial"/>
      </w:rPr>
    </w:lvl>
    <w:lvl w:ilvl="4">
      <w:start w:val="1"/>
      <w:numFmt w:val="bullet"/>
      <w:lvlText w:val="☑"/>
      <w:lvlJc w:val="left"/>
      <w:pPr>
        <w:ind w:left="1179" w:firstLine="1998"/>
      </w:pPr>
      <w:rPr>
        <w:rFonts w:ascii="Arial" w:eastAsia="Arial" w:hAnsi="Arial" w:cs="Arial"/>
      </w:rPr>
    </w:lvl>
    <w:lvl w:ilvl="5">
      <w:start w:val="1"/>
      <w:numFmt w:val="bullet"/>
      <w:lvlText w:val="▪"/>
      <w:lvlJc w:val="left"/>
      <w:pPr>
        <w:ind w:left="1899" w:firstLine="3438"/>
      </w:pPr>
      <w:rPr>
        <w:rFonts w:ascii="Arial" w:eastAsia="Arial" w:hAnsi="Arial" w:cs="Arial"/>
      </w:rPr>
    </w:lvl>
    <w:lvl w:ilvl="6">
      <w:start w:val="1"/>
      <w:numFmt w:val="bullet"/>
      <w:lvlText w:val="●"/>
      <w:lvlJc w:val="left"/>
      <w:pPr>
        <w:ind w:left="2619" w:firstLine="4878"/>
      </w:pPr>
      <w:rPr>
        <w:rFonts w:ascii="Arial" w:eastAsia="Arial" w:hAnsi="Arial" w:cs="Arial"/>
      </w:rPr>
    </w:lvl>
    <w:lvl w:ilvl="7">
      <w:start w:val="1"/>
      <w:numFmt w:val="bullet"/>
      <w:lvlText w:val="o"/>
      <w:lvlJc w:val="left"/>
      <w:pPr>
        <w:ind w:left="3339" w:firstLine="6318"/>
      </w:pPr>
      <w:rPr>
        <w:rFonts w:ascii="Arial" w:eastAsia="Arial" w:hAnsi="Arial" w:cs="Arial"/>
      </w:rPr>
    </w:lvl>
    <w:lvl w:ilvl="8">
      <w:start w:val="1"/>
      <w:numFmt w:val="bullet"/>
      <w:lvlText w:val="▪"/>
      <w:lvlJc w:val="left"/>
      <w:pPr>
        <w:ind w:left="4059" w:firstLine="7757"/>
      </w:pPr>
      <w:rPr>
        <w:rFonts w:ascii="Arial" w:eastAsia="Arial" w:hAnsi="Arial" w:cs="Arial"/>
      </w:rPr>
    </w:lvl>
  </w:abstractNum>
  <w:abstractNum w:abstractNumId="7" w15:restartNumberingAfterBreak="0">
    <w:nsid w:val="4C5E0816"/>
    <w:multiLevelType w:val="hybridMultilevel"/>
    <w:tmpl w:val="CACC91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8EF1C3D"/>
    <w:multiLevelType w:val="multilevel"/>
    <w:tmpl w:val="FFFFFFFF"/>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9" w15:restartNumberingAfterBreak="0">
    <w:nsid w:val="756738E4"/>
    <w:multiLevelType w:val="hybridMultilevel"/>
    <w:tmpl w:val="8A30DD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4682435">
    <w:abstractNumId w:val="6"/>
  </w:num>
  <w:num w:numId="2" w16cid:durableId="1953512703">
    <w:abstractNumId w:val="8"/>
  </w:num>
  <w:num w:numId="3" w16cid:durableId="634219082">
    <w:abstractNumId w:val="1"/>
  </w:num>
  <w:num w:numId="4" w16cid:durableId="1637105097">
    <w:abstractNumId w:val="4"/>
  </w:num>
  <w:num w:numId="5" w16cid:durableId="810557965">
    <w:abstractNumId w:val="3"/>
  </w:num>
  <w:num w:numId="6" w16cid:durableId="1078022689">
    <w:abstractNumId w:val="0"/>
  </w:num>
  <w:num w:numId="7" w16cid:durableId="2106539335">
    <w:abstractNumId w:val="2"/>
  </w:num>
  <w:num w:numId="8" w16cid:durableId="128595202">
    <w:abstractNumId w:val="5"/>
  </w:num>
  <w:num w:numId="9" w16cid:durableId="1041172726">
    <w:abstractNumId w:val="9"/>
  </w:num>
  <w:num w:numId="10" w16cid:durableId="7562435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4905C6"/>
    <w:rsid w:val="000B6505"/>
    <w:rsid w:val="00114BCE"/>
    <w:rsid w:val="00122E4C"/>
    <w:rsid w:val="0017080F"/>
    <w:rsid w:val="001755BB"/>
    <w:rsid w:val="001869B6"/>
    <w:rsid w:val="001E11DC"/>
    <w:rsid w:val="00256880"/>
    <w:rsid w:val="00275161"/>
    <w:rsid w:val="0029553B"/>
    <w:rsid w:val="002B1741"/>
    <w:rsid w:val="003D50A5"/>
    <w:rsid w:val="004418D5"/>
    <w:rsid w:val="004905C6"/>
    <w:rsid w:val="004B3978"/>
    <w:rsid w:val="004B5CDC"/>
    <w:rsid w:val="004F7DA7"/>
    <w:rsid w:val="0052657E"/>
    <w:rsid w:val="00533010"/>
    <w:rsid w:val="005F7A4E"/>
    <w:rsid w:val="00680936"/>
    <w:rsid w:val="00693206"/>
    <w:rsid w:val="006A15BE"/>
    <w:rsid w:val="007513E2"/>
    <w:rsid w:val="0079565E"/>
    <w:rsid w:val="007E12BE"/>
    <w:rsid w:val="00872263"/>
    <w:rsid w:val="00992163"/>
    <w:rsid w:val="009A1189"/>
    <w:rsid w:val="00A22926"/>
    <w:rsid w:val="00AC17D0"/>
    <w:rsid w:val="00AE33B4"/>
    <w:rsid w:val="00AF1C86"/>
    <w:rsid w:val="00B133B6"/>
    <w:rsid w:val="00B3194F"/>
    <w:rsid w:val="00BE0CA9"/>
    <w:rsid w:val="00BF531B"/>
    <w:rsid w:val="00E21E95"/>
    <w:rsid w:val="00E36F6B"/>
    <w:rsid w:val="00E4412C"/>
    <w:rsid w:val="00E511AD"/>
    <w:rsid w:val="00E51528"/>
    <w:rsid w:val="00F36175"/>
    <w:rsid w:val="00FA33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80E1E"/>
  <w15:docId w15:val="{091D1E3F-CBE1-D647-9DB1-8F18B006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00B"/>
    <w:rPr>
      <w:rFonts w:eastAsia="SimSun"/>
      <w:lang w:eastAsia="zh-CN"/>
    </w:rPr>
  </w:style>
  <w:style w:type="paragraph" w:styleId="1">
    <w:name w:val="heading 1"/>
    <w:basedOn w:val="a"/>
    <w:next w:val="a"/>
    <w:uiPriority w:val="9"/>
    <w:qFormat/>
    <w:pPr>
      <w:keepNext/>
      <w:keepLines/>
      <w:spacing w:before="480" w:after="120"/>
      <w:contextualSpacing/>
      <w:outlineLvl w:val="0"/>
    </w:pPr>
    <w:rPr>
      <w:b/>
      <w:sz w:val="48"/>
      <w:szCs w:val="48"/>
    </w:rPr>
  </w:style>
  <w:style w:type="paragraph" w:styleId="2">
    <w:name w:val="heading 2"/>
    <w:basedOn w:val="a"/>
    <w:next w:val="a"/>
    <w:uiPriority w:val="9"/>
    <w:semiHidden/>
    <w:unhideWhenUsed/>
    <w:qFormat/>
    <w:pPr>
      <w:keepNext/>
      <w:keepLines/>
      <w:spacing w:before="360" w:after="80"/>
      <w:contextualSpacing/>
      <w:outlineLvl w:val="1"/>
    </w:pPr>
    <w:rPr>
      <w:b/>
      <w:sz w:val="36"/>
      <w:szCs w:val="36"/>
    </w:rPr>
  </w:style>
  <w:style w:type="paragraph" w:styleId="3">
    <w:name w:val="heading 3"/>
    <w:basedOn w:val="a"/>
    <w:next w:val="a"/>
    <w:uiPriority w:val="9"/>
    <w:semiHidden/>
    <w:unhideWhenUsed/>
    <w:qFormat/>
    <w:pPr>
      <w:keepNext/>
      <w:keepLines/>
      <w:spacing w:before="280" w:after="80"/>
      <w:contextualSpacing/>
      <w:outlineLvl w:val="2"/>
    </w:pPr>
    <w:rPr>
      <w:b/>
      <w:sz w:val="28"/>
      <w:szCs w:val="28"/>
    </w:rPr>
  </w:style>
  <w:style w:type="paragraph" w:styleId="4">
    <w:name w:val="heading 4"/>
    <w:basedOn w:val="a"/>
    <w:next w:val="a"/>
    <w:uiPriority w:val="9"/>
    <w:semiHidden/>
    <w:unhideWhenUsed/>
    <w:qFormat/>
    <w:pPr>
      <w:keepNext/>
      <w:keepLines/>
      <w:spacing w:before="240" w:after="40"/>
      <w:contextualSpacing/>
      <w:outlineLvl w:val="3"/>
    </w:pPr>
    <w:rPr>
      <w:b/>
    </w:rPr>
  </w:style>
  <w:style w:type="paragraph" w:styleId="5">
    <w:name w:val="heading 5"/>
    <w:basedOn w:val="a"/>
    <w:next w:val="a"/>
    <w:uiPriority w:val="9"/>
    <w:semiHidden/>
    <w:unhideWhenUsed/>
    <w:qFormat/>
    <w:pPr>
      <w:keepNext/>
      <w:keepLines/>
      <w:spacing w:before="220" w:after="40"/>
      <w:contextualSpacing/>
      <w:outlineLvl w:val="4"/>
    </w:pPr>
    <w:rPr>
      <w:b/>
      <w:sz w:val="22"/>
      <w:szCs w:val="22"/>
    </w:rPr>
  </w:style>
  <w:style w:type="paragraph" w:styleId="6">
    <w:name w:val="heading 6"/>
    <w:basedOn w:val="a"/>
    <w:next w:val="a"/>
    <w:uiPriority w:val="9"/>
    <w:semiHidden/>
    <w:unhideWhenUsed/>
    <w:qFormat/>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footer"/>
    <w:basedOn w:val="a"/>
    <w:link w:val="Char"/>
    <w:rsid w:val="00FC200B"/>
    <w:pPr>
      <w:tabs>
        <w:tab w:val="center" w:pos="4153"/>
        <w:tab w:val="right" w:pos="8306"/>
      </w:tabs>
    </w:pPr>
  </w:style>
  <w:style w:type="character" w:customStyle="1" w:styleId="Char">
    <w:name w:val="Υποσέλιδο Char"/>
    <w:basedOn w:val="a0"/>
    <w:link w:val="a4"/>
    <w:rsid w:val="00FC200B"/>
    <w:rPr>
      <w:rFonts w:ascii="Times New Roman" w:eastAsia="SimSun" w:hAnsi="Times New Roman" w:cs="Times New Roman"/>
      <w:sz w:val="24"/>
      <w:szCs w:val="24"/>
      <w:lang w:eastAsia="zh-CN"/>
    </w:rPr>
  </w:style>
  <w:style w:type="character" w:styleId="-">
    <w:name w:val="Hyperlink"/>
    <w:rsid w:val="00FC200B"/>
    <w:rPr>
      <w:color w:val="0000FF"/>
      <w:u w:val="single"/>
    </w:rPr>
  </w:style>
  <w:style w:type="paragraph" w:customStyle="1" w:styleId="Default">
    <w:name w:val="Default"/>
    <w:rsid w:val="00FC200B"/>
    <w:pPr>
      <w:autoSpaceDE w:val="0"/>
      <w:autoSpaceDN w:val="0"/>
      <w:adjustRightInd w:val="0"/>
    </w:pPr>
    <w:rPr>
      <w:rFonts w:ascii="Arial" w:eastAsia="SimSun" w:hAnsi="Arial" w:cs="Arial"/>
      <w:color w:val="000000"/>
    </w:r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6">
    <w:basedOn w:val="a1"/>
    <w:tblPr>
      <w:tblStyleRowBandSize w:val="1"/>
      <w:tblStyleColBandSize w:val="1"/>
      <w:tblCellMar>
        <w:left w:w="115" w:type="dxa"/>
        <w:right w:w="115" w:type="dxa"/>
      </w:tblCellMar>
    </w:tblPr>
  </w:style>
  <w:style w:type="table" w:customStyle="1" w:styleId="a7">
    <w:basedOn w:val="a1"/>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8">
    <w:basedOn w:val="a1"/>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9">
    <w:basedOn w:val="a1"/>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aa">
    <w:name w:val="header"/>
    <w:basedOn w:val="a"/>
    <w:link w:val="Char0"/>
    <w:uiPriority w:val="99"/>
    <w:unhideWhenUsed/>
    <w:rsid w:val="002B1741"/>
    <w:pPr>
      <w:tabs>
        <w:tab w:val="center" w:pos="4153"/>
        <w:tab w:val="right" w:pos="8306"/>
      </w:tabs>
    </w:pPr>
  </w:style>
  <w:style w:type="character" w:customStyle="1" w:styleId="Char0">
    <w:name w:val="Κεφαλίδα Char"/>
    <w:basedOn w:val="a0"/>
    <w:link w:val="aa"/>
    <w:uiPriority w:val="99"/>
    <w:rsid w:val="002B1741"/>
    <w:rPr>
      <w:rFonts w:eastAsia="SimSun"/>
      <w:lang w:eastAsia="zh-CN"/>
    </w:rPr>
  </w:style>
  <w:style w:type="paragraph" w:customStyle="1" w:styleId="p1">
    <w:name w:val="p1"/>
    <w:basedOn w:val="a"/>
    <w:rsid w:val="00AF1C86"/>
    <w:pPr>
      <w:widowControl/>
      <w:jc w:val="both"/>
    </w:pPr>
    <w:rPr>
      <w:rFonts w:ascii="Helvetica" w:eastAsiaTheme="minorEastAsia" w:hAnsi="Helvetica"/>
      <w:color w:val="000000"/>
      <w:sz w:val="17"/>
      <w:szCs w:val="17"/>
      <w:lang w:eastAsia="el-GR"/>
    </w:rPr>
  </w:style>
  <w:style w:type="paragraph" w:customStyle="1" w:styleId="p2">
    <w:name w:val="p2"/>
    <w:basedOn w:val="a"/>
    <w:rsid w:val="00AF1C86"/>
    <w:pPr>
      <w:widowControl/>
      <w:jc w:val="both"/>
    </w:pPr>
    <w:rPr>
      <w:rFonts w:ascii="Helvetica" w:eastAsiaTheme="minorEastAsia" w:hAnsi="Helvetica"/>
      <w:color w:val="000000"/>
      <w:sz w:val="17"/>
      <w:szCs w:val="17"/>
      <w:lang w:eastAsia="el-GR"/>
    </w:rPr>
  </w:style>
  <w:style w:type="paragraph" w:customStyle="1" w:styleId="p3">
    <w:name w:val="p3"/>
    <w:basedOn w:val="a"/>
    <w:rsid w:val="00AF1C86"/>
    <w:pPr>
      <w:widowControl/>
      <w:jc w:val="both"/>
    </w:pPr>
    <w:rPr>
      <w:rFonts w:ascii="Helvetica" w:eastAsiaTheme="minorEastAsia" w:hAnsi="Helvetica"/>
      <w:color w:val="000000"/>
      <w:sz w:val="15"/>
      <w:szCs w:val="15"/>
      <w:lang w:eastAsia="el-GR"/>
    </w:rPr>
  </w:style>
  <w:style w:type="character" w:customStyle="1" w:styleId="s1">
    <w:name w:val="s1"/>
    <w:basedOn w:val="a0"/>
    <w:rsid w:val="00AF1C86"/>
    <w:rPr>
      <w:rFonts w:ascii="Helvetica" w:hAnsi="Helvetica" w:hint="default"/>
      <w:b/>
      <w:bCs/>
      <w:i w:val="0"/>
      <w:iCs w:val="0"/>
      <w:sz w:val="17"/>
      <w:szCs w:val="17"/>
    </w:rPr>
  </w:style>
  <w:style w:type="character" w:customStyle="1" w:styleId="s2">
    <w:name w:val="s2"/>
    <w:basedOn w:val="a0"/>
    <w:rsid w:val="00AF1C86"/>
    <w:rPr>
      <w:rFonts w:ascii="Helvetica-BoldOblique" w:hAnsi="Helvetica-BoldOblique" w:hint="default"/>
      <w:b/>
      <w:bCs/>
      <w:i/>
      <w:iCs/>
      <w:sz w:val="15"/>
      <w:szCs w:val="15"/>
    </w:rPr>
  </w:style>
  <w:style w:type="character" w:customStyle="1" w:styleId="s3">
    <w:name w:val="s3"/>
    <w:basedOn w:val="a0"/>
    <w:rsid w:val="00AF1C86"/>
    <w:rPr>
      <w:rFonts w:ascii="Helvetica" w:hAnsi="Helvetica" w:hint="default"/>
      <w:b w:val="0"/>
      <w:bCs w:val="0"/>
      <w:i w:val="0"/>
      <w:iCs w:val="0"/>
      <w:sz w:val="15"/>
      <w:szCs w:val="15"/>
    </w:rPr>
  </w:style>
  <w:style w:type="paragraph" w:customStyle="1" w:styleId="li3">
    <w:name w:val="li3"/>
    <w:basedOn w:val="a"/>
    <w:rsid w:val="00AF1C86"/>
    <w:pPr>
      <w:widowControl/>
      <w:jc w:val="both"/>
    </w:pPr>
    <w:rPr>
      <w:rFonts w:ascii="Helvetica" w:eastAsiaTheme="minorEastAsia" w:hAnsi="Helvetica"/>
      <w:color w:val="000000"/>
      <w:sz w:val="15"/>
      <w:szCs w:val="15"/>
      <w:lang w:eastAsia="el-GR"/>
    </w:rPr>
  </w:style>
  <w:style w:type="character" w:customStyle="1" w:styleId="apple-converted-space">
    <w:name w:val="apple-converted-space"/>
    <w:basedOn w:val="a0"/>
    <w:rsid w:val="00AF1C86"/>
  </w:style>
  <w:style w:type="paragraph" w:styleId="ab">
    <w:name w:val="List Paragraph"/>
    <w:basedOn w:val="a"/>
    <w:uiPriority w:val="34"/>
    <w:qFormat/>
    <w:rsid w:val="00175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508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699</Words>
  <Characters>3778</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Καψιμάλη Γεωργία</cp:lastModifiedBy>
  <cp:revision>15</cp:revision>
  <dcterms:created xsi:type="dcterms:W3CDTF">2021-08-20T16:17:00Z</dcterms:created>
  <dcterms:modified xsi:type="dcterms:W3CDTF">2022-03-22T18:17:00Z</dcterms:modified>
</cp:coreProperties>
</file>